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2056" w14:textId="77777777" w:rsidR="00307DEB" w:rsidRDefault="00307DEB" w:rsidP="00E340A3">
      <w:pPr>
        <w:pStyle w:val="Header"/>
        <w:spacing w:before="100" w:beforeAutospacing="1" w:after="100" w:afterAutospacing="1"/>
        <w:jc w:val="right"/>
        <w:rPr>
          <w:b/>
          <w:bCs/>
          <w:iCs/>
          <w:szCs w:val="22"/>
        </w:rPr>
      </w:pPr>
    </w:p>
    <w:p w14:paraId="1DA2798E" w14:textId="77777777" w:rsidR="00307DEB" w:rsidRDefault="00307DEB">
      <w:pPr>
        <w:pStyle w:val="Header"/>
        <w:spacing w:before="100" w:beforeAutospacing="1" w:after="100" w:afterAutospacing="1"/>
        <w:rPr>
          <w:b/>
          <w:bCs/>
          <w:iCs/>
          <w:szCs w:val="22"/>
        </w:rPr>
      </w:pPr>
    </w:p>
    <w:p w14:paraId="7D1E0F3A" w14:textId="77777777" w:rsidR="00BC70F0" w:rsidRDefault="00BC70F0">
      <w:pPr>
        <w:pStyle w:val="Header"/>
        <w:spacing w:before="100" w:beforeAutospacing="1" w:after="100" w:afterAutospacing="1"/>
        <w:rPr>
          <w:b/>
          <w:bCs/>
          <w:iCs/>
          <w:szCs w:val="22"/>
        </w:rPr>
      </w:pPr>
    </w:p>
    <w:p w14:paraId="053B31B0" w14:textId="77777777" w:rsidR="00BC70F0" w:rsidRDefault="00BC70F0">
      <w:pPr>
        <w:pStyle w:val="Header"/>
        <w:spacing w:before="100" w:beforeAutospacing="1" w:after="100" w:afterAutospacing="1"/>
        <w:rPr>
          <w:b/>
          <w:bCs/>
          <w:iCs/>
          <w:szCs w:val="22"/>
        </w:rPr>
      </w:pPr>
    </w:p>
    <w:p w14:paraId="4AEDEC1A" w14:textId="77777777" w:rsidR="00DB79A8" w:rsidRPr="00DB79A8" w:rsidRDefault="00DB79A8">
      <w:pPr>
        <w:pStyle w:val="Header"/>
        <w:spacing w:before="100" w:beforeAutospacing="1" w:after="100" w:afterAutospacing="1"/>
        <w:rPr>
          <w:b/>
          <w:bCs/>
          <w:iCs/>
          <w:sz w:val="28"/>
          <w:szCs w:val="28"/>
        </w:rPr>
      </w:pPr>
    </w:p>
    <w:p w14:paraId="24878002" w14:textId="697CE21C" w:rsidR="00307DEB" w:rsidRPr="00DB79A8" w:rsidRDefault="00530BAC" w:rsidP="005B23F0">
      <w:pPr>
        <w:pStyle w:val="Header"/>
        <w:spacing w:line="360" w:lineRule="auto"/>
        <w:ind w:left="567" w:right="466"/>
        <w:jc w:val="center"/>
        <w:rPr>
          <w:rFonts w:ascii="Arial" w:hAnsi="Arial" w:cs="Arial"/>
          <w:b/>
          <w:sz w:val="28"/>
          <w:szCs w:val="28"/>
        </w:rPr>
      </w:pPr>
      <w:r>
        <w:rPr>
          <w:rFonts w:ascii="Arial" w:hAnsi="Arial" w:cs="Arial"/>
          <w:b/>
          <w:sz w:val="28"/>
          <w:szCs w:val="28"/>
        </w:rPr>
        <w:t xml:space="preserve">INTERMISSION </w:t>
      </w:r>
      <w:r w:rsidR="00DB79A8" w:rsidRPr="00DB79A8">
        <w:rPr>
          <w:rFonts w:ascii="Arial" w:hAnsi="Arial" w:cs="Arial"/>
          <w:b/>
          <w:sz w:val="28"/>
          <w:szCs w:val="28"/>
        </w:rPr>
        <w:t>PROCEDURES</w:t>
      </w:r>
      <w:r>
        <w:rPr>
          <w:rFonts w:ascii="Arial" w:hAnsi="Arial" w:cs="Arial"/>
          <w:b/>
          <w:sz w:val="28"/>
          <w:szCs w:val="28"/>
        </w:rPr>
        <w:t>: PROCEDURES</w:t>
      </w:r>
      <w:r w:rsidR="00DB79A8" w:rsidRPr="00DB79A8">
        <w:rPr>
          <w:rFonts w:ascii="Arial" w:hAnsi="Arial" w:cs="Arial"/>
          <w:b/>
          <w:sz w:val="28"/>
          <w:szCs w:val="28"/>
        </w:rPr>
        <w:t xml:space="preserve"> FOR INTERRUPTING A PROGRAMME OF STUDY FOR STUDENTS STUDYING FOR </w:t>
      </w:r>
      <w:r w:rsidR="005B23F0">
        <w:rPr>
          <w:rFonts w:ascii="Arial" w:hAnsi="Arial" w:cs="Arial"/>
          <w:b/>
          <w:sz w:val="28"/>
          <w:szCs w:val="28"/>
          <w:u w:val="single"/>
        </w:rPr>
        <w:t>PEARSON</w:t>
      </w:r>
      <w:r w:rsidR="00603716">
        <w:rPr>
          <w:rFonts w:ascii="Arial" w:hAnsi="Arial" w:cs="Arial"/>
          <w:b/>
          <w:sz w:val="28"/>
          <w:szCs w:val="28"/>
          <w:u w:val="single"/>
        </w:rPr>
        <w:t xml:space="preserve"> BTEC</w:t>
      </w:r>
      <w:r w:rsidR="005B23F0">
        <w:rPr>
          <w:rFonts w:ascii="Arial" w:hAnsi="Arial" w:cs="Arial"/>
          <w:b/>
          <w:sz w:val="28"/>
          <w:szCs w:val="28"/>
          <w:u w:val="single"/>
        </w:rPr>
        <w:t xml:space="preserve"> HNC/D </w:t>
      </w:r>
      <w:r w:rsidR="00422AEA">
        <w:rPr>
          <w:rFonts w:ascii="Arial" w:hAnsi="Arial" w:cs="Arial"/>
          <w:b/>
          <w:sz w:val="28"/>
          <w:szCs w:val="28"/>
          <w:u w:val="single"/>
        </w:rPr>
        <w:t>QUALIFICATIONS</w:t>
      </w:r>
      <w:r w:rsidR="00DB79A8" w:rsidRPr="00DB79A8">
        <w:rPr>
          <w:rFonts w:ascii="Arial" w:hAnsi="Arial" w:cs="Arial"/>
          <w:b/>
          <w:sz w:val="28"/>
          <w:szCs w:val="28"/>
        </w:rPr>
        <w:t xml:space="preserve"> AT SOUTH ESSEX COLLEGE</w:t>
      </w:r>
    </w:p>
    <w:p w14:paraId="7D46890A" w14:textId="77777777" w:rsidR="00307DEB" w:rsidRPr="00DB79A8" w:rsidRDefault="00307DEB">
      <w:pPr>
        <w:pStyle w:val="Header"/>
        <w:jc w:val="center"/>
        <w:rPr>
          <w:rFonts w:ascii="Arial" w:hAnsi="Arial" w:cs="Arial"/>
          <w:b/>
          <w:i/>
          <w:sz w:val="36"/>
        </w:rPr>
      </w:pPr>
    </w:p>
    <w:p w14:paraId="16044D4E" w14:textId="77777777" w:rsidR="00307DEB" w:rsidRDefault="00307DEB">
      <w:pPr>
        <w:tabs>
          <w:tab w:val="right" w:pos="9360"/>
        </w:tabs>
        <w:spacing w:before="100" w:beforeAutospacing="1" w:after="100" w:afterAutospacing="1"/>
        <w:rPr>
          <w:b/>
          <w:sz w:val="28"/>
          <w:szCs w:val="28"/>
        </w:rPr>
      </w:pPr>
    </w:p>
    <w:p w14:paraId="3E1668CD" w14:textId="77777777" w:rsidR="00307DEB" w:rsidRDefault="00307DEB">
      <w:pPr>
        <w:tabs>
          <w:tab w:val="right" w:pos="9360"/>
        </w:tabs>
        <w:spacing w:before="100" w:beforeAutospacing="1" w:after="100" w:afterAutospacing="1"/>
        <w:rPr>
          <w:b/>
          <w:szCs w:val="22"/>
        </w:rPr>
      </w:pPr>
    </w:p>
    <w:p w14:paraId="7CBF548A" w14:textId="77777777" w:rsidR="00307DEB" w:rsidRDefault="00307DEB">
      <w:pPr>
        <w:tabs>
          <w:tab w:val="right" w:pos="9360"/>
        </w:tabs>
        <w:spacing w:before="100" w:beforeAutospacing="1" w:after="100" w:afterAutospacing="1"/>
        <w:rPr>
          <w:b/>
          <w:szCs w:val="22"/>
        </w:rPr>
      </w:pPr>
    </w:p>
    <w:p w14:paraId="05060BF6" w14:textId="727F8F09" w:rsidR="005A5456" w:rsidRDefault="005642EA" w:rsidP="005A5456">
      <w:pPr>
        <w:rPr>
          <w:rFonts w:ascii="Arial" w:hAnsi="Arial" w:cs="Arial"/>
          <w:b/>
          <w:color w:val="000000"/>
          <w:sz w:val="24"/>
          <w:szCs w:val="24"/>
        </w:rPr>
      </w:pPr>
      <w:r>
        <w:rPr>
          <w:rFonts w:ascii="Arial" w:hAnsi="Arial" w:cs="Arial"/>
          <w:b/>
          <w:color w:val="000000"/>
          <w:sz w:val="24"/>
          <w:szCs w:val="24"/>
        </w:rPr>
        <w:t>First Review: September 2018</w:t>
      </w:r>
    </w:p>
    <w:p w14:paraId="531B2AB1" w14:textId="77777777" w:rsidR="00307DEB" w:rsidRDefault="00307DEB">
      <w:pPr>
        <w:tabs>
          <w:tab w:val="right" w:pos="9360"/>
        </w:tabs>
        <w:spacing w:before="100" w:beforeAutospacing="1" w:after="100" w:afterAutospacing="1"/>
        <w:rPr>
          <w:b/>
          <w:sz w:val="36"/>
          <w:szCs w:val="36"/>
        </w:rPr>
      </w:pPr>
    </w:p>
    <w:p w14:paraId="5441AC2E" w14:textId="77777777" w:rsidR="00307DEB" w:rsidRDefault="00307DEB">
      <w:pPr>
        <w:tabs>
          <w:tab w:val="right" w:pos="9360"/>
        </w:tabs>
        <w:spacing w:before="100" w:beforeAutospacing="1" w:after="100" w:afterAutospacing="1"/>
        <w:rPr>
          <w:b/>
          <w:sz w:val="36"/>
          <w:szCs w:val="36"/>
        </w:rPr>
      </w:pPr>
    </w:p>
    <w:p w14:paraId="76773F6B" w14:textId="77777777" w:rsidR="00307DEB" w:rsidRDefault="00307DEB">
      <w:pPr>
        <w:tabs>
          <w:tab w:val="right" w:pos="9360"/>
        </w:tabs>
        <w:spacing w:before="100" w:beforeAutospacing="1" w:after="100" w:afterAutospacing="1"/>
        <w:rPr>
          <w:b/>
          <w:sz w:val="36"/>
          <w:szCs w:val="36"/>
        </w:rPr>
      </w:pPr>
    </w:p>
    <w:p w14:paraId="57C8DC7D" w14:textId="77777777" w:rsidR="00307DEB" w:rsidRDefault="00307DEB">
      <w:pPr>
        <w:tabs>
          <w:tab w:val="right" w:pos="9360"/>
        </w:tabs>
        <w:spacing w:before="100" w:beforeAutospacing="1" w:after="100" w:afterAutospacing="1"/>
        <w:rPr>
          <w:b/>
          <w:szCs w:val="22"/>
        </w:rPr>
      </w:pPr>
    </w:p>
    <w:p w14:paraId="16D602AA" w14:textId="77777777" w:rsidR="00CD728D" w:rsidRPr="008A78ED" w:rsidRDefault="00CD728D" w:rsidP="005F0D4C">
      <w:pPr>
        <w:rPr>
          <w:rFonts w:ascii="Arial" w:hAnsi="Arial" w:cs="Arial"/>
          <w:b/>
          <w:bCs/>
          <w:color w:val="000000"/>
          <w:sz w:val="28"/>
          <w:szCs w:val="28"/>
          <w:lang w:val="en-US"/>
        </w:rPr>
      </w:pPr>
    </w:p>
    <w:p w14:paraId="2B30FCE4" w14:textId="77777777" w:rsidR="008A78ED" w:rsidRDefault="008A78ED" w:rsidP="008A78ED">
      <w:pPr>
        <w:rPr>
          <w:rFonts w:ascii="Arial" w:hAnsi="Arial" w:cs="Arial"/>
          <w:b/>
          <w:sz w:val="24"/>
          <w:szCs w:val="24"/>
        </w:rPr>
      </w:pPr>
    </w:p>
    <w:p w14:paraId="11627519" w14:textId="77777777" w:rsidR="00F46D8A" w:rsidRDefault="00F46D8A" w:rsidP="008A78ED">
      <w:pPr>
        <w:rPr>
          <w:rFonts w:ascii="Arial" w:hAnsi="Arial" w:cs="Arial"/>
          <w:b/>
          <w:sz w:val="24"/>
          <w:szCs w:val="24"/>
        </w:rPr>
      </w:pPr>
    </w:p>
    <w:p w14:paraId="0932F163" w14:textId="77777777" w:rsidR="00F46D8A" w:rsidRDefault="00F46D8A" w:rsidP="008A78ED">
      <w:pPr>
        <w:rPr>
          <w:rFonts w:ascii="Arial" w:hAnsi="Arial" w:cs="Arial"/>
          <w:b/>
          <w:sz w:val="24"/>
          <w:szCs w:val="24"/>
        </w:rPr>
        <w:sectPr w:rsidR="00F46D8A" w:rsidSect="006E34C0">
          <w:headerReference w:type="even" r:id="rId7"/>
          <w:headerReference w:type="default" r:id="rId8"/>
          <w:footerReference w:type="even" r:id="rId9"/>
          <w:footerReference w:type="default" r:id="rId10"/>
          <w:footnotePr>
            <w:numRestart w:val="eachSect"/>
          </w:footnotePr>
          <w:pgSz w:w="11851" w:h="16805"/>
          <w:pgMar w:top="1276" w:right="1078" w:bottom="1135" w:left="1440" w:header="720" w:footer="720" w:gutter="0"/>
          <w:pgNumType w:start="1"/>
          <w:cols w:space="720"/>
          <w:docGrid w:linePitch="272"/>
        </w:sectPr>
      </w:pPr>
    </w:p>
    <w:p w14:paraId="02632A60" w14:textId="77777777" w:rsidR="00F46D8A" w:rsidRDefault="00F46D8A" w:rsidP="008A78ED">
      <w:pPr>
        <w:rPr>
          <w:rFonts w:ascii="Arial" w:hAnsi="Arial" w:cs="Arial"/>
          <w:b/>
          <w:sz w:val="24"/>
          <w:szCs w:val="24"/>
        </w:rPr>
      </w:pPr>
    </w:p>
    <w:p w14:paraId="315D5C53" w14:textId="77777777" w:rsidR="008A78ED" w:rsidRDefault="008A78ED" w:rsidP="008A78ED">
      <w:pPr>
        <w:rPr>
          <w:rFonts w:ascii="Arial" w:hAnsi="Arial" w:cs="Arial"/>
          <w:b/>
          <w:sz w:val="24"/>
          <w:szCs w:val="24"/>
        </w:rPr>
      </w:pPr>
    </w:p>
    <w:p w14:paraId="65AB9F83" w14:textId="77777777" w:rsidR="00307DEB" w:rsidRPr="00AA12F7" w:rsidRDefault="00DB79A8" w:rsidP="008A78ED">
      <w:pPr>
        <w:rPr>
          <w:rFonts w:ascii="Arial" w:hAnsi="Arial" w:cs="Arial"/>
          <w:b/>
          <w:sz w:val="24"/>
          <w:szCs w:val="24"/>
        </w:rPr>
      </w:pPr>
      <w:r w:rsidRPr="00AA12F7">
        <w:rPr>
          <w:rFonts w:ascii="Arial" w:hAnsi="Arial" w:cs="Arial"/>
          <w:b/>
          <w:sz w:val="24"/>
          <w:szCs w:val="24"/>
        </w:rPr>
        <w:t>Introduction</w:t>
      </w:r>
    </w:p>
    <w:p w14:paraId="041360C0" w14:textId="77777777" w:rsidR="00F46D8A" w:rsidRDefault="00F46D8A">
      <w:pPr>
        <w:tabs>
          <w:tab w:val="left" w:pos="480"/>
        </w:tabs>
        <w:spacing w:after="240"/>
        <w:rPr>
          <w:rFonts w:ascii="Arial" w:hAnsi="Arial" w:cs="Arial"/>
          <w:sz w:val="24"/>
          <w:szCs w:val="24"/>
        </w:rPr>
      </w:pPr>
    </w:p>
    <w:p w14:paraId="76735866" w14:textId="77777777" w:rsidR="00307DEB" w:rsidRPr="00AA12F7" w:rsidRDefault="00DB79A8">
      <w:pPr>
        <w:tabs>
          <w:tab w:val="left" w:pos="480"/>
        </w:tabs>
        <w:spacing w:after="240"/>
        <w:rPr>
          <w:rFonts w:ascii="Arial" w:hAnsi="Arial" w:cs="Arial"/>
          <w:sz w:val="24"/>
          <w:szCs w:val="24"/>
        </w:rPr>
      </w:pPr>
      <w:r w:rsidRPr="00AA12F7">
        <w:rPr>
          <w:rFonts w:ascii="Arial" w:hAnsi="Arial" w:cs="Arial"/>
          <w:sz w:val="24"/>
          <w:szCs w:val="24"/>
        </w:rPr>
        <w:t xml:space="preserve">This document outlines the procedures that apply to students studying for </w:t>
      </w:r>
      <w:r w:rsidR="005B23F0">
        <w:rPr>
          <w:rFonts w:ascii="Arial" w:hAnsi="Arial" w:cs="Arial"/>
          <w:sz w:val="24"/>
          <w:szCs w:val="24"/>
          <w:u w:val="single"/>
        </w:rPr>
        <w:t>Pearson BTEC HNC/Ds</w:t>
      </w:r>
      <w:r w:rsidRPr="00AA12F7">
        <w:rPr>
          <w:rFonts w:ascii="Arial" w:hAnsi="Arial" w:cs="Arial"/>
          <w:sz w:val="24"/>
          <w:szCs w:val="24"/>
        </w:rPr>
        <w:t xml:space="preserve"> at South Essex College who wish to interrupt their programme of studies. The process of interrupting a programme of study is called </w:t>
      </w:r>
      <w:r w:rsidRPr="00AA12F7">
        <w:rPr>
          <w:rFonts w:ascii="Arial" w:hAnsi="Arial" w:cs="Arial"/>
          <w:i/>
          <w:sz w:val="24"/>
          <w:szCs w:val="24"/>
        </w:rPr>
        <w:t>intermitting</w:t>
      </w:r>
      <w:r w:rsidRPr="00AA12F7">
        <w:rPr>
          <w:rFonts w:ascii="Arial" w:hAnsi="Arial" w:cs="Arial"/>
          <w:sz w:val="24"/>
          <w:szCs w:val="24"/>
        </w:rPr>
        <w:t xml:space="preserve">. </w:t>
      </w:r>
    </w:p>
    <w:p w14:paraId="4213392A" w14:textId="77777777" w:rsidR="00307DEB" w:rsidRPr="00AA12F7" w:rsidRDefault="00DB79A8">
      <w:pPr>
        <w:tabs>
          <w:tab w:val="left" w:pos="480"/>
        </w:tabs>
        <w:spacing w:after="240"/>
        <w:rPr>
          <w:rFonts w:ascii="Arial" w:hAnsi="Arial" w:cs="Arial"/>
          <w:sz w:val="24"/>
          <w:szCs w:val="24"/>
        </w:rPr>
      </w:pPr>
      <w:r w:rsidRPr="00AA12F7">
        <w:rPr>
          <w:rFonts w:ascii="Arial" w:hAnsi="Arial" w:cs="Arial"/>
          <w:sz w:val="24"/>
          <w:szCs w:val="24"/>
        </w:rPr>
        <w:t xml:space="preserve">Students may only intermit with the permission of the College. Students must seek permission using the process outlined below and should continue to attend the programme of study until that permission has been granted. Failure to follow the procedures could result in </w:t>
      </w:r>
      <w:r w:rsidR="00B44C72" w:rsidRPr="00AA12F7">
        <w:rPr>
          <w:rFonts w:ascii="Arial" w:hAnsi="Arial" w:cs="Arial"/>
          <w:sz w:val="24"/>
          <w:szCs w:val="24"/>
        </w:rPr>
        <w:t xml:space="preserve">a student being permanently </w:t>
      </w:r>
      <w:r w:rsidRPr="00AA12F7">
        <w:rPr>
          <w:rFonts w:ascii="Arial" w:hAnsi="Arial" w:cs="Arial"/>
          <w:sz w:val="24"/>
          <w:szCs w:val="24"/>
        </w:rPr>
        <w:t>withdraw</w:t>
      </w:r>
      <w:r w:rsidR="00B44C72" w:rsidRPr="00AA12F7">
        <w:rPr>
          <w:rFonts w:ascii="Arial" w:hAnsi="Arial" w:cs="Arial"/>
          <w:sz w:val="24"/>
          <w:szCs w:val="24"/>
        </w:rPr>
        <w:t>n</w:t>
      </w:r>
      <w:r w:rsidRPr="00AA12F7">
        <w:rPr>
          <w:rFonts w:ascii="Arial" w:hAnsi="Arial" w:cs="Arial"/>
          <w:sz w:val="24"/>
          <w:szCs w:val="24"/>
        </w:rPr>
        <w:t xml:space="preserve"> from the programme.</w:t>
      </w:r>
    </w:p>
    <w:p w14:paraId="7684E0B0" w14:textId="77777777" w:rsidR="00CD728D" w:rsidRPr="00AA12F7" w:rsidRDefault="00CD728D" w:rsidP="00CD728D">
      <w:pPr>
        <w:tabs>
          <w:tab w:val="left" w:pos="480"/>
        </w:tabs>
        <w:spacing w:after="240"/>
        <w:rPr>
          <w:rFonts w:ascii="Arial" w:hAnsi="Arial" w:cs="Arial"/>
          <w:b/>
          <w:bCs/>
          <w:sz w:val="24"/>
          <w:szCs w:val="24"/>
        </w:rPr>
      </w:pPr>
      <w:r w:rsidRPr="00AA12F7">
        <w:rPr>
          <w:rFonts w:ascii="Arial" w:hAnsi="Arial" w:cs="Arial"/>
          <w:b/>
          <w:bCs/>
          <w:sz w:val="24"/>
          <w:szCs w:val="24"/>
        </w:rPr>
        <w:t>What is intermission?</w:t>
      </w:r>
    </w:p>
    <w:p w14:paraId="62ACB75F" w14:textId="77777777" w:rsidR="00CD728D" w:rsidRPr="00AA12F7" w:rsidRDefault="00CD728D" w:rsidP="00CD728D">
      <w:pPr>
        <w:tabs>
          <w:tab w:val="left" w:pos="480"/>
        </w:tabs>
        <w:spacing w:after="240"/>
        <w:rPr>
          <w:rFonts w:ascii="Arial" w:hAnsi="Arial" w:cs="Arial"/>
          <w:sz w:val="24"/>
          <w:szCs w:val="24"/>
        </w:rPr>
      </w:pPr>
      <w:r w:rsidRPr="00AA12F7">
        <w:rPr>
          <w:rFonts w:ascii="Arial" w:hAnsi="Arial" w:cs="Arial"/>
          <w:sz w:val="24"/>
          <w:szCs w:val="24"/>
        </w:rPr>
        <w:t>Intermission (temporary withdrawal provides you with the opportunity to take a break from your studies. Normally, this is for reasons beyond your control (e</w:t>
      </w:r>
      <w:r w:rsidR="007717ED" w:rsidRPr="00AA12F7">
        <w:rPr>
          <w:rFonts w:ascii="Arial" w:hAnsi="Arial" w:cs="Arial"/>
          <w:sz w:val="24"/>
          <w:szCs w:val="24"/>
        </w:rPr>
        <w:t>.</w:t>
      </w:r>
      <w:r w:rsidRPr="00AA12F7">
        <w:rPr>
          <w:rFonts w:ascii="Arial" w:hAnsi="Arial" w:cs="Arial"/>
          <w:sz w:val="24"/>
          <w:szCs w:val="24"/>
        </w:rPr>
        <w:t>g</w:t>
      </w:r>
      <w:r w:rsidR="007717ED" w:rsidRPr="00AA12F7">
        <w:rPr>
          <w:rFonts w:ascii="Arial" w:hAnsi="Arial" w:cs="Arial"/>
          <w:sz w:val="24"/>
          <w:szCs w:val="24"/>
        </w:rPr>
        <w:t>.</w:t>
      </w:r>
      <w:r w:rsidRPr="00AA12F7">
        <w:rPr>
          <w:rFonts w:ascii="Arial" w:hAnsi="Arial" w:cs="Arial"/>
          <w:sz w:val="24"/>
          <w:szCs w:val="24"/>
        </w:rPr>
        <w:t xml:space="preserve"> health or personal problems) although other reasons are permitted.</w:t>
      </w:r>
      <w:r w:rsidR="005B23F0">
        <w:rPr>
          <w:rFonts w:ascii="Arial" w:hAnsi="Arial" w:cs="Arial"/>
          <w:sz w:val="24"/>
          <w:szCs w:val="24"/>
        </w:rPr>
        <w:t xml:space="preserve"> </w:t>
      </w:r>
      <w:r w:rsidRPr="00AA12F7">
        <w:rPr>
          <w:rFonts w:ascii="Arial" w:hAnsi="Arial" w:cs="Arial"/>
          <w:sz w:val="24"/>
          <w:szCs w:val="24"/>
        </w:rPr>
        <w:t>An intermission is approved for a defined period of time, after which you are expected to return to your studies.</w:t>
      </w:r>
    </w:p>
    <w:p w14:paraId="1703A609" w14:textId="77777777" w:rsidR="006424F5" w:rsidRPr="00AA12F7" w:rsidRDefault="002957C7" w:rsidP="00CD728D">
      <w:pPr>
        <w:tabs>
          <w:tab w:val="left" w:pos="480"/>
        </w:tabs>
        <w:spacing w:after="240"/>
        <w:rPr>
          <w:rFonts w:ascii="Arial" w:hAnsi="Arial" w:cs="Arial"/>
          <w:b/>
          <w:color w:val="000000" w:themeColor="text1"/>
          <w:sz w:val="24"/>
          <w:szCs w:val="24"/>
        </w:rPr>
      </w:pPr>
      <w:r w:rsidRPr="00AA12F7">
        <w:rPr>
          <w:rFonts w:ascii="Arial" w:hAnsi="Arial" w:cs="Arial"/>
          <w:b/>
          <w:color w:val="000000" w:themeColor="text1"/>
          <w:sz w:val="24"/>
          <w:szCs w:val="24"/>
        </w:rPr>
        <w:t>R</w:t>
      </w:r>
      <w:r w:rsidR="006424F5" w:rsidRPr="00AA12F7">
        <w:rPr>
          <w:rFonts w:ascii="Arial" w:hAnsi="Arial" w:cs="Arial"/>
          <w:b/>
          <w:color w:val="000000" w:themeColor="text1"/>
          <w:sz w:val="24"/>
          <w:szCs w:val="24"/>
        </w:rPr>
        <w:t>epeating after partial completion</w:t>
      </w:r>
    </w:p>
    <w:p w14:paraId="020557AD" w14:textId="37D952D6" w:rsidR="00794C83" w:rsidRPr="005B23F0" w:rsidRDefault="00794C83" w:rsidP="00CD728D">
      <w:pPr>
        <w:tabs>
          <w:tab w:val="left" w:pos="480"/>
        </w:tabs>
        <w:spacing w:after="240"/>
        <w:rPr>
          <w:rFonts w:ascii="Arial" w:hAnsi="Arial" w:cs="Arial"/>
          <w:sz w:val="24"/>
          <w:szCs w:val="24"/>
        </w:rPr>
      </w:pPr>
      <w:r w:rsidRPr="00AA12F7">
        <w:rPr>
          <w:rFonts w:ascii="Arial" w:hAnsi="Arial" w:cs="Arial"/>
          <w:sz w:val="24"/>
          <w:szCs w:val="24"/>
        </w:rPr>
        <w:t xml:space="preserve">If you have completed any </w:t>
      </w:r>
      <w:r w:rsidR="005B23F0">
        <w:rPr>
          <w:rFonts w:ascii="Arial" w:hAnsi="Arial" w:cs="Arial"/>
          <w:sz w:val="24"/>
          <w:szCs w:val="24"/>
        </w:rPr>
        <w:t>units</w:t>
      </w:r>
      <w:r w:rsidRPr="00AA12F7">
        <w:rPr>
          <w:rFonts w:ascii="Arial" w:hAnsi="Arial" w:cs="Arial"/>
          <w:sz w:val="24"/>
          <w:szCs w:val="24"/>
        </w:rPr>
        <w:t xml:space="preserve"> and want your achievement in th</w:t>
      </w:r>
      <w:r w:rsidR="003D6457">
        <w:rPr>
          <w:rFonts w:ascii="Arial" w:hAnsi="Arial" w:cs="Arial"/>
          <w:sz w:val="24"/>
          <w:szCs w:val="24"/>
        </w:rPr>
        <w:t>o</w:t>
      </w:r>
      <w:r w:rsidRPr="00AA12F7">
        <w:rPr>
          <w:rFonts w:ascii="Arial" w:hAnsi="Arial" w:cs="Arial"/>
          <w:sz w:val="24"/>
          <w:szCs w:val="24"/>
        </w:rPr>
        <w:t xml:space="preserve">se </w:t>
      </w:r>
      <w:r w:rsidR="005B23F0">
        <w:rPr>
          <w:rFonts w:ascii="Arial" w:hAnsi="Arial" w:cs="Arial"/>
          <w:sz w:val="24"/>
          <w:szCs w:val="24"/>
        </w:rPr>
        <w:t>units</w:t>
      </w:r>
      <w:r w:rsidRPr="00AA12F7">
        <w:rPr>
          <w:rFonts w:ascii="Arial" w:hAnsi="Arial" w:cs="Arial"/>
          <w:sz w:val="24"/>
          <w:szCs w:val="24"/>
        </w:rPr>
        <w:t xml:space="preserve"> to be considered by the </w:t>
      </w:r>
      <w:r w:rsidR="005B23F0">
        <w:rPr>
          <w:rFonts w:ascii="Arial" w:hAnsi="Arial" w:cs="Arial"/>
          <w:sz w:val="24"/>
          <w:szCs w:val="24"/>
        </w:rPr>
        <w:t>assessment</w:t>
      </w:r>
      <w:r w:rsidRPr="00AA12F7">
        <w:rPr>
          <w:rFonts w:ascii="Arial" w:hAnsi="Arial" w:cs="Arial"/>
          <w:sz w:val="24"/>
          <w:szCs w:val="24"/>
        </w:rPr>
        <w:t xml:space="preserve"> board you should </w:t>
      </w:r>
      <w:r w:rsidR="002957C7" w:rsidRPr="00AA12F7">
        <w:rPr>
          <w:rFonts w:ascii="Arial" w:hAnsi="Arial" w:cs="Arial"/>
          <w:sz w:val="24"/>
          <w:szCs w:val="24"/>
        </w:rPr>
        <w:t xml:space="preserve">request </w:t>
      </w:r>
      <w:r w:rsidRPr="00AA12F7">
        <w:rPr>
          <w:rFonts w:ascii="Arial" w:hAnsi="Arial" w:cs="Arial"/>
          <w:sz w:val="24"/>
          <w:szCs w:val="24"/>
        </w:rPr>
        <w:t xml:space="preserve">this when you complete the form. </w:t>
      </w:r>
      <w:r w:rsidR="002957C7" w:rsidRPr="00AA12F7">
        <w:rPr>
          <w:rFonts w:ascii="Arial" w:hAnsi="Arial" w:cs="Arial"/>
          <w:sz w:val="24"/>
          <w:szCs w:val="24"/>
        </w:rPr>
        <w:t>T</w:t>
      </w:r>
      <w:r w:rsidRPr="00AA12F7">
        <w:rPr>
          <w:rFonts w:ascii="Arial" w:hAnsi="Arial" w:cs="Arial"/>
          <w:sz w:val="24"/>
          <w:szCs w:val="24"/>
        </w:rPr>
        <w:t>he</w:t>
      </w:r>
      <w:r w:rsidR="002957C7" w:rsidRPr="00AA12F7">
        <w:rPr>
          <w:rFonts w:ascii="Arial" w:hAnsi="Arial" w:cs="Arial"/>
          <w:sz w:val="24"/>
          <w:szCs w:val="24"/>
        </w:rPr>
        <w:t xml:space="preserve"> </w:t>
      </w:r>
      <w:r w:rsidR="005B23F0">
        <w:rPr>
          <w:rFonts w:ascii="Arial" w:hAnsi="Arial" w:cs="Arial"/>
          <w:sz w:val="24"/>
          <w:szCs w:val="24"/>
        </w:rPr>
        <w:t>unit grades</w:t>
      </w:r>
      <w:r w:rsidRPr="00AA12F7">
        <w:rPr>
          <w:rFonts w:ascii="Arial" w:hAnsi="Arial" w:cs="Arial"/>
          <w:sz w:val="24"/>
          <w:szCs w:val="24"/>
        </w:rPr>
        <w:t xml:space="preserve"> will then be formally recorded</w:t>
      </w:r>
      <w:r w:rsidR="00C0794B">
        <w:rPr>
          <w:rFonts w:ascii="Arial" w:hAnsi="Arial" w:cs="Arial"/>
          <w:sz w:val="24"/>
          <w:szCs w:val="24"/>
        </w:rPr>
        <w:t xml:space="preserve"> on the assessment tracking sheet</w:t>
      </w:r>
      <w:r w:rsidRPr="00AA12F7">
        <w:rPr>
          <w:rFonts w:ascii="Arial" w:hAnsi="Arial" w:cs="Arial"/>
          <w:sz w:val="24"/>
          <w:szCs w:val="24"/>
        </w:rPr>
        <w:t xml:space="preserve"> and you will not need to register to complete th</w:t>
      </w:r>
      <w:r w:rsidR="003D6457">
        <w:rPr>
          <w:rFonts w:ascii="Arial" w:hAnsi="Arial" w:cs="Arial"/>
          <w:sz w:val="24"/>
          <w:szCs w:val="24"/>
        </w:rPr>
        <w:t>o</w:t>
      </w:r>
      <w:r w:rsidRPr="00AA12F7">
        <w:rPr>
          <w:rFonts w:ascii="Arial" w:hAnsi="Arial" w:cs="Arial"/>
          <w:sz w:val="24"/>
          <w:szCs w:val="24"/>
        </w:rPr>
        <w:t xml:space="preserve">se </w:t>
      </w:r>
      <w:r w:rsidR="005B23F0">
        <w:rPr>
          <w:rFonts w:ascii="Arial" w:hAnsi="Arial" w:cs="Arial"/>
          <w:sz w:val="24"/>
          <w:szCs w:val="24"/>
        </w:rPr>
        <w:t>unit</w:t>
      </w:r>
      <w:r w:rsidR="003D6457">
        <w:rPr>
          <w:rFonts w:ascii="Arial" w:hAnsi="Arial" w:cs="Arial"/>
          <w:sz w:val="24"/>
          <w:szCs w:val="24"/>
        </w:rPr>
        <w:t>s</w:t>
      </w:r>
      <w:r w:rsidR="005B23F0">
        <w:rPr>
          <w:rFonts w:ascii="Arial" w:hAnsi="Arial" w:cs="Arial"/>
          <w:sz w:val="24"/>
          <w:szCs w:val="24"/>
        </w:rPr>
        <w:t xml:space="preserve"> </w:t>
      </w:r>
      <w:r w:rsidRPr="00AA12F7">
        <w:rPr>
          <w:rFonts w:ascii="Arial" w:hAnsi="Arial" w:cs="Arial"/>
          <w:sz w:val="24"/>
          <w:szCs w:val="24"/>
        </w:rPr>
        <w:t>again.</w:t>
      </w:r>
    </w:p>
    <w:p w14:paraId="2201485D" w14:textId="77777777" w:rsidR="00CD728D" w:rsidRPr="00AA12F7" w:rsidRDefault="00CD728D" w:rsidP="00CD728D">
      <w:pPr>
        <w:tabs>
          <w:tab w:val="left" w:pos="480"/>
        </w:tabs>
        <w:spacing w:after="240"/>
        <w:rPr>
          <w:rFonts w:ascii="Arial" w:hAnsi="Arial" w:cs="Arial"/>
          <w:b/>
          <w:sz w:val="24"/>
          <w:szCs w:val="24"/>
        </w:rPr>
      </w:pPr>
      <w:r w:rsidRPr="00AA12F7">
        <w:rPr>
          <w:rFonts w:ascii="Arial" w:hAnsi="Arial" w:cs="Arial"/>
          <w:b/>
          <w:sz w:val="24"/>
          <w:szCs w:val="24"/>
        </w:rPr>
        <w:t>Thinking about intermitting</w:t>
      </w:r>
    </w:p>
    <w:p w14:paraId="2641DA53" w14:textId="77777777" w:rsidR="00CD728D" w:rsidRPr="00AA12F7" w:rsidRDefault="00CD728D" w:rsidP="00CD728D">
      <w:pPr>
        <w:tabs>
          <w:tab w:val="left" w:pos="480"/>
        </w:tabs>
        <w:spacing w:after="240"/>
        <w:rPr>
          <w:rFonts w:ascii="Arial" w:hAnsi="Arial" w:cs="Arial"/>
          <w:sz w:val="24"/>
          <w:szCs w:val="24"/>
        </w:rPr>
      </w:pPr>
      <w:r w:rsidRPr="00AA12F7">
        <w:rPr>
          <w:rFonts w:ascii="Arial" w:hAnsi="Arial" w:cs="Arial"/>
          <w:sz w:val="24"/>
          <w:szCs w:val="24"/>
        </w:rPr>
        <w:t>You may be thinking about intermitting for various factors: health; personal or family reasons; or feel you need a break from your studies for other reasons. Before deciding that intermission is the best action for you, there are people at the College who can offer you information and advice.  If you are considering intermitting, some of the practical things that you need to consider include:</w:t>
      </w:r>
    </w:p>
    <w:p w14:paraId="47617805" w14:textId="77777777" w:rsidR="00CD728D" w:rsidRPr="00AA12F7" w:rsidRDefault="00CD728D" w:rsidP="00CD728D">
      <w:pPr>
        <w:pStyle w:val="ListParagraph"/>
        <w:numPr>
          <w:ilvl w:val="0"/>
          <w:numId w:val="4"/>
        </w:numPr>
        <w:tabs>
          <w:tab w:val="left" w:pos="480"/>
        </w:tabs>
        <w:spacing w:after="240"/>
        <w:rPr>
          <w:rFonts w:ascii="Arial" w:hAnsi="Arial" w:cs="Arial"/>
          <w:sz w:val="24"/>
          <w:szCs w:val="24"/>
        </w:rPr>
      </w:pPr>
      <w:r w:rsidRPr="00AA12F7">
        <w:rPr>
          <w:rFonts w:ascii="Arial" w:hAnsi="Arial" w:cs="Arial"/>
          <w:sz w:val="24"/>
          <w:szCs w:val="24"/>
        </w:rPr>
        <w:t xml:space="preserve">Academic issues </w:t>
      </w:r>
    </w:p>
    <w:p w14:paraId="014637CE" w14:textId="77777777" w:rsidR="00CD728D" w:rsidRPr="00AA12F7" w:rsidRDefault="00CD728D" w:rsidP="00CD728D">
      <w:pPr>
        <w:pStyle w:val="ListParagraph"/>
        <w:numPr>
          <w:ilvl w:val="0"/>
          <w:numId w:val="4"/>
        </w:numPr>
        <w:tabs>
          <w:tab w:val="left" w:pos="480"/>
        </w:tabs>
        <w:spacing w:after="240"/>
        <w:rPr>
          <w:rFonts w:ascii="Arial" w:hAnsi="Arial" w:cs="Arial"/>
          <w:sz w:val="24"/>
          <w:szCs w:val="24"/>
        </w:rPr>
      </w:pPr>
      <w:r w:rsidRPr="00AA12F7">
        <w:rPr>
          <w:rFonts w:ascii="Arial" w:hAnsi="Arial" w:cs="Arial"/>
          <w:sz w:val="24"/>
          <w:szCs w:val="24"/>
        </w:rPr>
        <w:t>Accommodation</w:t>
      </w:r>
    </w:p>
    <w:p w14:paraId="7DD78118" w14:textId="77777777" w:rsidR="00CD728D" w:rsidRPr="00AA12F7" w:rsidRDefault="00CD728D" w:rsidP="00CD728D">
      <w:pPr>
        <w:pStyle w:val="ListParagraph"/>
        <w:numPr>
          <w:ilvl w:val="0"/>
          <w:numId w:val="4"/>
        </w:numPr>
        <w:tabs>
          <w:tab w:val="left" w:pos="480"/>
        </w:tabs>
        <w:spacing w:after="240"/>
        <w:rPr>
          <w:rFonts w:ascii="Arial" w:hAnsi="Arial" w:cs="Arial"/>
          <w:sz w:val="24"/>
          <w:szCs w:val="24"/>
        </w:rPr>
      </w:pPr>
      <w:r w:rsidRPr="00AA12F7">
        <w:rPr>
          <w:rFonts w:ascii="Arial" w:hAnsi="Arial" w:cs="Arial"/>
          <w:sz w:val="24"/>
          <w:szCs w:val="24"/>
        </w:rPr>
        <w:t>Financial matters</w:t>
      </w:r>
    </w:p>
    <w:p w14:paraId="4F807CD1" w14:textId="77777777" w:rsidR="00CD728D" w:rsidRPr="00AA12F7" w:rsidRDefault="00CD728D" w:rsidP="00CD728D">
      <w:pPr>
        <w:pStyle w:val="ListParagraph"/>
        <w:numPr>
          <w:ilvl w:val="0"/>
          <w:numId w:val="4"/>
        </w:numPr>
        <w:tabs>
          <w:tab w:val="left" w:pos="480"/>
        </w:tabs>
        <w:spacing w:after="240"/>
        <w:rPr>
          <w:rFonts w:ascii="Arial" w:hAnsi="Arial" w:cs="Arial"/>
          <w:sz w:val="24"/>
          <w:szCs w:val="24"/>
        </w:rPr>
      </w:pPr>
      <w:r w:rsidRPr="00AA12F7">
        <w:rPr>
          <w:rFonts w:ascii="Arial" w:hAnsi="Arial" w:cs="Arial"/>
          <w:sz w:val="24"/>
          <w:szCs w:val="24"/>
        </w:rPr>
        <w:t>Support availability</w:t>
      </w:r>
    </w:p>
    <w:p w14:paraId="0F413020" w14:textId="49FCF8FB" w:rsidR="00CD728D" w:rsidRPr="00AA12F7" w:rsidRDefault="003D6457" w:rsidP="00CD728D">
      <w:pPr>
        <w:pStyle w:val="ListParagraph"/>
        <w:numPr>
          <w:ilvl w:val="0"/>
          <w:numId w:val="4"/>
        </w:numPr>
        <w:tabs>
          <w:tab w:val="left" w:pos="480"/>
        </w:tabs>
        <w:spacing w:after="240"/>
        <w:rPr>
          <w:rFonts w:ascii="Arial" w:hAnsi="Arial" w:cs="Arial"/>
          <w:sz w:val="24"/>
          <w:szCs w:val="24"/>
        </w:rPr>
      </w:pPr>
      <w:r>
        <w:rPr>
          <w:rFonts w:ascii="Arial" w:hAnsi="Arial" w:cs="Arial"/>
          <w:sz w:val="24"/>
          <w:szCs w:val="24"/>
        </w:rPr>
        <w:t xml:space="preserve">Tier 4 </w:t>
      </w:r>
      <w:r w:rsidR="00CD728D" w:rsidRPr="00AA12F7">
        <w:rPr>
          <w:rFonts w:ascii="Arial" w:hAnsi="Arial" w:cs="Arial"/>
          <w:sz w:val="24"/>
          <w:szCs w:val="24"/>
        </w:rPr>
        <w:t>Visas</w:t>
      </w:r>
    </w:p>
    <w:p w14:paraId="52DFF911" w14:textId="77777777" w:rsidR="00F46D8A" w:rsidRDefault="007717ED" w:rsidP="007717ED">
      <w:pPr>
        <w:tabs>
          <w:tab w:val="left" w:pos="480"/>
        </w:tabs>
        <w:spacing w:after="240"/>
        <w:rPr>
          <w:rFonts w:ascii="Arial" w:hAnsi="Arial" w:cs="Arial"/>
          <w:sz w:val="24"/>
          <w:szCs w:val="24"/>
        </w:rPr>
      </w:pPr>
      <w:r w:rsidRPr="00AA12F7">
        <w:rPr>
          <w:rFonts w:ascii="Arial" w:hAnsi="Arial" w:cs="Arial"/>
          <w:sz w:val="24"/>
          <w:szCs w:val="24"/>
        </w:rPr>
        <w:t xml:space="preserve">Please contact </w:t>
      </w:r>
      <w:hyperlink r:id="rId11" w:history="1">
        <w:r w:rsidRPr="00AA12F7">
          <w:rPr>
            <w:rStyle w:val="Hyperlink"/>
            <w:rFonts w:ascii="Arial" w:hAnsi="Arial" w:cs="Arial"/>
            <w:sz w:val="24"/>
            <w:szCs w:val="24"/>
          </w:rPr>
          <w:t>hesupport@southessex.ac.uk</w:t>
        </w:r>
      </w:hyperlink>
      <w:r w:rsidRPr="00AA12F7">
        <w:rPr>
          <w:rFonts w:ascii="Arial" w:hAnsi="Arial" w:cs="Arial"/>
          <w:sz w:val="24"/>
          <w:szCs w:val="24"/>
        </w:rPr>
        <w:t xml:space="preserve"> to discuss how these issues may affect you</w:t>
      </w:r>
      <w:r w:rsidR="00453314" w:rsidRPr="00AA12F7">
        <w:rPr>
          <w:rFonts w:ascii="Arial" w:hAnsi="Arial" w:cs="Arial"/>
          <w:sz w:val="24"/>
          <w:szCs w:val="24"/>
        </w:rPr>
        <w:t xml:space="preserve"> and whether support</w:t>
      </w:r>
      <w:r w:rsidR="009502BF" w:rsidRPr="00AA12F7">
        <w:rPr>
          <w:rFonts w:ascii="Arial" w:hAnsi="Arial" w:cs="Arial"/>
          <w:sz w:val="24"/>
          <w:szCs w:val="24"/>
        </w:rPr>
        <w:t xml:space="preserve"> could be provided</w:t>
      </w:r>
      <w:r w:rsidR="00453314" w:rsidRPr="00AA12F7">
        <w:rPr>
          <w:rFonts w:ascii="Arial" w:hAnsi="Arial" w:cs="Arial"/>
          <w:sz w:val="24"/>
          <w:szCs w:val="24"/>
        </w:rPr>
        <w:t xml:space="preserve"> which will help you to continue your studies</w:t>
      </w:r>
      <w:r w:rsidRPr="00AA12F7">
        <w:rPr>
          <w:rFonts w:ascii="Arial" w:hAnsi="Arial" w:cs="Arial"/>
          <w:sz w:val="24"/>
          <w:szCs w:val="24"/>
        </w:rPr>
        <w:t>.</w:t>
      </w:r>
    </w:p>
    <w:p w14:paraId="7562D8EA" w14:textId="77777777" w:rsidR="00307DEB" w:rsidRPr="00AA12F7" w:rsidRDefault="00F46D8A">
      <w:pPr>
        <w:rPr>
          <w:rFonts w:ascii="Arial" w:hAnsi="Arial" w:cs="Arial"/>
          <w:b/>
          <w:sz w:val="24"/>
          <w:szCs w:val="24"/>
        </w:rPr>
      </w:pPr>
      <w:r>
        <w:rPr>
          <w:rFonts w:ascii="Arial" w:hAnsi="Arial" w:cs="Arial"/>
          <w:b/>
          <w:sz w:val="24"/>
          <w:szCs w:val="24"/>
        </w:rPr>
        <w:t>A</w:t>
      </w:r>
      <w:r w:rsidR="00DB79A8" w:rsidRPr="00AA12F7">
        <w:rPr>
          <w:rFonts w:ascii="Arial" w:hAnsi="Arial" w:cs="Arial"/>
          <w:b/>
          <w:sz w:val="24"/>
          <w:szCs w:val="24"/>
        </w:rPr>
        <w:t>pplying for permission to intermit</w:t>
      </w:r>
    </w:p>
    <w:p w14:paraId="6C287DBE" w14:textId="77777777" w:rsidR="00307DEB" w:rsidRPr="00AA12F7" w:rsidRDefault="00307DEB">
      <w:pPr>
        <w:rPr>
          <w:rFonts w:ascii="Arial" w:hAnsi="Arial" w:cs="Arial"/>
          <w:sz w:val="24"/>
          <w:szCs w:val="24"/>
          <w:highlight w:val="cyan"/>
        </w:rPr>
      </w:pPr>
    </w:p>
    <w:p w14:paraId="686CE239" w14:textId="77777777" w:rsidR="002C5AA0" w:rsidRPr="00AA12F7" w:rsidRDefault="00EA607B">
      <w:pPr>
        <w:rPr>
          <w:rFonts w:ascii="Arial" w:hAnsi="Arial" w:cs="Arial"/>
          <w:sz w:val="24"/>
          <w:szCs w:val="24"/>
        </w:rPr>
      </w:pPr>
      <w:r w:rsidRPr="00AA12F7">
        <w:rPr>
          <w:rFonts w:ascii="Arial" w:hAnsi="Arial" w:cs="Arial"/>
          <w:sz w:val="24"/>
          <w:szCs w:val="24"/>
        </w:rPr>
        <w:t>If you wish</w:t>
      </w:r>
      <w:r w:rsidR="00DB79A8" w:rsidRPr="00AA12F7">
        <w:rPr>
          <w:rFonts w:ascii="Arial" w:hAnsi="Arial" w:cs="Arial"/>
          <w:sz w:val="24"/>
          <w:szCs w:val="24"/>
        </w:rPr>
        <w:t xml:space="preserve"> to intermit </w:t>
      </w:r>
      <w:r w:rsidRPr="00AA12F7">
        <w:rPr>
          <w:rFonts w:ascii="Arial" w:hAnsi="Arial" w:cs="Arial"/>
          <w:sz w:val="24"/>
          <w:szCs w:val="24"/>
        </w:rPr>
        <w:t xml:space="preserve">you </w:t>
      </w:r>
      <w:r w:rsidR="00DB79A8" w:rsidRPr="00AA12F7">
        <w:rPr>
          <w:rFonts w:ascii="Arial" w:hAnsi="Arial" w:cs="Arial"/>
          <w:sz w:val="24"/>
          <w:szCs w:val="24"/>
        </w:rPr>
        <w:t xml:space="preserve">must apply </w:t>
      </w:r>
      <w:r w:rsidR="007717ED" w:rsidRPr="00AA12F7">
        <w:rPr>
          <w:rFonts w:ascii="Arial" w:hAnsi="Arial" w:cs="Arial"/>
          <w:sz w:val="24"/>
          <w:szCs w:val="24"/>
        </w:rPr>
        <w:t>by completing the</w:t>
      </w:r>
      <w:r w:rsidR="00D667A6">
        <w:rPr>
          <w:rFonts w:ascii="Arial" w:hAnsi="Arial" w:cs="Arial"/>
          <w:sz w:val="24"/>
          <w:szCs w:val="24"/>
        </w:rPr>
        <w:t xml:space="preserve"> intermission</w:t>
      </w:r>
      <w:r w:rsidR="007717ED" w:rsidRPr="00AA12F7">
        <w:rPr>
          <w:rFonts w:ascii="Arial" w:hAnsi="Arial" w:cs="Arial"/>
          <w:sz w:val="24"/>
          <w:szCs w:val="24"/>
        </w:rPr>
        <w:t xml:space="preserve"> form </w:t>
      </w:r>
      <w:r w:rsidR="00D667A6">
        <w:rPr>
          <w:rFonts w:ascii="Arial" w:hAnsi="Arial" w:cs="Arial"/>
          <w:sz w:val="24"/>
          <w:szCs w:val="24"/>
        </w:rPr>
        <w:t xml:space="preserve">provided on the website at </w:t>
      </w:r>
      <w:hyperlink r:id="rId12" w:history="1">
        <w:r w:rsidR="00D667A6" w:rsidRPr="008B0156">
          <w:rPr>
            <w:rStyle w:val="Hyperlink"/>
            <w:rFonts w:ascii="Arial" w:hAnsi="Arial" w:cs="Arial"/>
            <w:sz w:val="24"/>
            <w:szCs w:val="24"/>
          </w:rPr>
          <w:t>http://www.southessex.ac.uk/higher-education/higher-education-policies</w:t>
        </w:r>
      </w:hyperlink>
      <w:r w:rsidR="00D667A6">
        <w:rPr>
          <w:rFonts w:ascii="Arial" w:hAnsi="Arial" w:cs="Arial"/>
          <w:sz w:val="24"/>
          <w:szCs w:val="24"/>
        </w:rPr>
        <w:t xml:space="preserve"> </w:t>
      </w:r>
      <w:r w:rsidR="007717ED" w:rsidRPr="00AA12F7">
        <w:rPr>
          <w:rFonts w:ascii="Arial" w:hAnsi="Arial" w:cs="Arial"/>
          <w:sz w:val="24"/>
          <w:szCs w:val="24"/>
        </w:rPr>
        <w:t xml:space="preserve"> </w:t>
      </w:r>
      <w:r w:rsidR="00C67A22" w:rsidRPr="00AA12F7">
        <w:rPr>
          <w:rFonts w:ascii="Arial" w:hAnsi="Arial" w:cs="Arial"/>
          <w:sz w:val="24"/>
          <w:szCs w:val="24"/>
        </w:rPr>
        <w:t xml:space="preserve">providing acceptable reasons for your request.  </w:t>
      </w:r>
      <w:r w:rsidR="002C5AA0" w:rsidRPr="00AA12F7">
        <w:rPr>
          <w:rFonts w:ascii="Arial" w:hAnsi="Arial" w:cs="Arial"/>
          <w:b/>
          <w:sz w:val="24"/>
          <w:szCs w:val="24"/>
        </w:rPr>
        <w:t xml:space="preserve">If you have completed any </w:t>
      </w:r>
      <w:r w:rsidR="005B23F0">
        <w:rPr>
          <w:rFonts w:ascii="Arial" w:hAnsi="Arial" w:cs="Arial"/>
          <w:b/>
          <w:sz w:val="24"/>
          <w:szCs w:val="24"/>
        </w:rPr>
        <w:t xml:space="preserve">units </w:t>
      </w:r>
      <w:r w:rsidR="002C5AA0" w:rsidRPr="00AA12F7">
        <w:rPr>
          <w:rFonts w:ascii="Arial" w:hAnsi="Arial" w:cs="Arial"/>
          <w:b/>
          <w:sz w:val="24"/>
          <w:szCs w:val="24"/>
        </w:rPr>
        <w:t xml:space="preserve">and want these to be considered at the </w:t>
      </w:r>
      <w:r w:rsidR="005B23F0">
        <w:rPr>
          <w:rFonts w:ascii="Arial" w:hAnsi="Arial" w:cs="Arial"/>
          <w:b/>
          <w:sz w:val="24"/>
          <w:szCs w:val="24"/>
        </w:rPr>
        <w:t>assessment</w:t>
      </w:r>
      <w:r w:rsidR="002C5AA0" w:rsidRPr="00AA12F7">
        <w:rPr>
          <w:rFonts w:ascii="Arial" w:hAnsi="Arial" w:cs="Arial"/>
          <w:b/>
          <w:sz w:val="24"/>
          <w:szCs w:val="24"/>
        </w:rPr>
        <w:t xml:space="preserve"> board you should provide this information when you complete the form.</w:t>
      </w:r>
      <w:r w:rsidR="002C5AA0" w:rsidRPr="00AA12F7">
        <w:rPr>
          <w:rFonts w:ascii="Arial" w:hAnsi="Arial" w:cs="Arial"/>
          <w:sz w:val="24"/>
          <w:szCs w:val="24"/>
        </w:rPr>
        <w:t xml:space="preserve"> </w:t>
      </w:r>
    </w:p>
    <w:p w14:paraId="342F9CD1" w14:textId="77777777" w:rsidR="002C5AA0" w:rsidRPr="00AA12F7" w:rsidRDefault="002C5AA0">
      <w:pPr>
        <w:rPr>
          <w:rFonts w:ascii="Arial" w:hAnsi="Arial" w:cs="Arial"/>
          <w:sz w:val="24"/>
          <w:szCs w:val="24"/>
        </w:rPr>
      </w:pPr>
    </w:p>
    <w:p w14:paraId="219FDE49" w14:textId="5CD6132D" w:rsidR="00A95D99" w:rsidRPr="00C07B31" w:rsidRDefault="007717ED">
      <w:pPr>
        <w:rPr>
          <w:rFonts w:ascii="Arial" w:hAnsi="Arial" w:cs="Arial"/>
          <w:b/>
          <w:color w:val="000000" w:themeColor="text1"/>
          <w:sz w:val="24"/>
          <w:szCs w:val="24"/>
        </w:rPr>
      </w:pPr>
      <w:r w:rsidRPr="00AA12F7">
        <w:rPr>
          <w:rFonts w:ascii="Arial" w:hAnsi="Arial" w:cs="Arial"/>
          <w:sz w:val="24"/>
          <w:szCs w:val="24"/>
        </w:rPr>
        <w:lastRenderedPageBreak/>
        <w:t>Th</w:t>
      </w:r>
      <w:r w:rsidR="00394D01" w:rsidRPr="00AA12F7">
        <w:rPr>
          <w:rFonts w:ascii="Arial" w:hAnsi="Arial" w:cs="Arial"/>
          <w:sz w:val="24"/>
          <w:szCs w:val="24"/>
        </w:rPr>
        <w:t>e</w:t>
      </w:r>
      <w:r w:rsidRPr="00AA12F7">
        <w:rPr>
          <w:rFonts w:ascii="Arial" w:hAnsi="Arial" w:cs="Arial"/>
          <w:sz w:val="24"/>
          <w:szCs w:val="24"/>
        </w:rPr>
        <w:t xml:space="preserve"> form </w:t>
      </w:r>
      <w:r w:rsidR="002C5AA0" w:rsidRPr="00AA12F7">
        <w:rPr>
          <w:rFonts w:ascii="Arial" w:hAnsi="Arial" w:cs="Arial"/>
          <w:sz w:val="24"/>
          <w:szCs w:val="24"/>
        </w:rPr>
        <w:t>should be sent to</w:t>
      </w:r>
      <w:r w:rsidR="005B3500">
        <w:rPr>
          <w:rFonts w:ascii="Arial" w:hAnsi="Arial" w:cs="Arial"/>
          <w:sz w:val="24"/>
          <w:szCs w:val="24"/>
        </w:rPr>
        <w:t xml:space="preserve"> </w:t>
      </w:r>
      <w:r w:rsidR="00A94DCC">
        <w:rPr>
          <w:rFonts w:ascii="Arial" w:hAnsi="Arial" w:cs="Arial"/>
          <w:sz w:val="24"/>
          <w:szCs w:val="24"/>
        </w:rPr>
        <w:t>hee</w:t>
      </w:r>
      <w:r w:rsidR="005B3500">
        <w:rPr>
          <w:rFonts w:ascii="Arial" w:hAnsi="Arial" w:cs="Arial"/>
          <w:sz w:val="24"/>
          <w:szCs w:val="24"/>
        </w:rPr>
        <w:t>xaminations@southessex.ac.uk</w:t>
      </w:r>
      <w:r w:rsidR="00394D01" w:rsidRPr="00AA12F7">
        <w:rPr>
          <w:rFonts w:ascii="Arial" w:hAnsi="Arial" w:cs="Arial"/>
          <w:sz w:val="24"/>
          <w:szCs w:val="24"/>
        </w:rPr>
        <w:t xml:space="preserve"> </w:t>
      </w:r>
      <w:r w:rsidR="00C67A22" w:rsidRPr="00AA12F7">
        <w:rPr>
          <w:rFonts w:ascii="Arial" w:hAnsi="Arial" w:cs="Arial"/>
          <w:sz w:val="24"/>
          <w:szCs w:val="24"/>
        </w:rPr>
        <w:t>by the deadline pub</w:t>
      </w:r>
      <w:r w:rsidR="005B23F0">
        <w:rPr>
          <w:rFonts w:ascii="Arial" w:hAnsi="Arial" w:cs="Arial"/>
          <w:sz w:val="24"/>
          <w:szCs w:val="24"/>
        </w:rPr>
        <w:t xml:space="preserve">lished for that academic year. </w:t>
      </w:r>
      <w:r w:rsidR="00A95D99" w:rsidRPr="00AA12F7">
        <w:rPr>
          <w:rFonts w:ascii="Arial" w:hAnsi="Arial" w:cs="Arial"/>
          <w:b/>
          <w:sz w:val="24"/>
          <w:szCs w:val="24"/>
        </w:rPr>
        <w:t xml:space="preserve">The deadline </w:t>
      </w:r>
      <w:r w:rsidR="00394D01" w:rsidRPr="00AA12F7">
        <w:rPr>
          <w:rFonts w:ascii="Arial" w:hAnsi="Arial" w:cs="Arial"/>
          <w:b/>
          <w:sz w:val="24"/>
          <w:szCs w:val="24"/>
        </w:rPr>
        <w:t>for 201</w:t>
      </w:r>
      <w:r w:rsidR="001B3782">
        <w:rPr>
          <w:rFonts w:ascii="Arial" w:hAnsi="Arial" w:cs="Arial"/>
          <w:b/>
          <w:sz w:val="24"/>
          <w:szCs w:val="24"/>
        </w:rPr>
        <w:t>8</w:t>
      </w:r>
      <w:r w:rsidR="000107CC">
        <w:rPr>
          <w:rFonts w:ascii="Arial" w:hAnsi="Arial" w:cs="Arial"/>
          <w:b/>
          <w:sz w:val="24"/>
          <w:szCs w:val="24"/>
        </w:rPr>
        <w:t>-</w:t>
      </w:r>
      <w:r w:rsidR="000107CC" w:rsidRPr="00C07B31">
        <w:rPr>
          <w:rFonts w:ascii="Arial" w:hAnsi="Arial" w:cs="Arial"/>
          <w:b/>
          <w:color w:val="000000" w:themeColor="text1"/>
          <w:sz w:val="24"/>
          <w:szCs w:val="24"/>
        </w:rPr>
        <w:t>1</w:t>
      </w:r>
      <w:r w:rsidR="001B3782">
        <w:rPr>
          <w:rFonts w:ascii="Arial" w:hAnsi="Arial" w:cs="Arial"/>
          <w:b/>
          <w:color w:val="000000" w:themeColor="text1"/>
          <w:sz w:val="24"/>
          <w:szCs w:val="24"/>
        </w:rPr>
        <w:t>9</w:t>
      </w:r>
      <w:r w:rsidR="00394D01" w:rsidRPr="00C07B31">
        <w:rPr>
          <w:rFonts w:ascii="Arial" w:hAnsi="Arial" w:cs="Arial"/>
          <w:b/>
          <w:color w:val="000000" w:themeColor="text1"/>
          <w:sz w:val="24"/>
          <w:szCs w:val="24"/>
        </w:rPr>
        <w:t xml:space="preserve"> academic year </w:t>
      </w:r>
      <w:r w:rsidR="00A95D99" w:rsidRPr="00C07B31">
        <w:rPr>
          <w:rFonts w:ascii="Arial" w:hAnsi="Arial" w:cs="Arial"/>
          <w:b/>
          <w:color w:val="000000" w:themeColor="text1"/>
          <w:sz w:val="24"/>
          <w:szCs w:val="24"/>
        </w:rPr>
        <w:t xml:space="preserve">is </w:t>
      </w:r>
      <w:r w:rsidR="00B25D71">
        <w:rPr>
          <w:rFonts w:ascii="Arial" w:hAnsi="Arial" w:cs="Arial"/>
          <w:b/>
          <w:color w:val="000000" w:themeColor="text1"/>
          <w:sz w:val="24"/>
          <w:szCs w:val="24"/>
        </w:rPr>
        <w:t>2</w:t>
      </w:r>
      <w:r w:rsidR="005642EA">
        <w:rPr>
          <w:rFonts w:ascii="Arial" w:hAnsi="Arial" w:cs="Arial"/>
          <w:b/>
          <w:color w:val="000000" w:themeColor="text1"/>
          <w:sz w:val="24"/>
          <w:szCs w:val="24"/>
        </w:rPr>
        <w:t>2</w:t>
      </w:r>
      <w:r w:rsidR="005642EA" w:rsidRPr="005642EA">
        <w:rPr>
          <w:rFonts w:ascii="Arial" w:hAnsi="Arial" w:cs="Arial"/>
          <w:b/>
          <w:color w:val="000000" w:themeColor="text1"/>
          <w:sz w:val="24"/>
          <w:szCs w:val="24"/>
          <w:vertAlign w:val="superscript"/>
        </w:rPr>
        <w:t>nd</w:t>
      </w:r>
      <w:r w:rsidR="005642EA">
        <w:rPr>
          <w:rFonts w:ascii="Arial" w:hAnsi="Arial" w:cs="Arial"/>
          <w:b/>
          <w:color w:val="000000" w:themeColor="text1"/>
          <w:sz w:val="24"/>
          <w:szCs w:val="24"/>
        </w:rPr>
        <w:t xml:space="preserve"> </w:t>
      </w:r>
      <w:r w:rsidR="00B25D71">
        <w:rPr>
          <w:rFonts w:ascii="Arial" w:hAnsi="Arial" w:cs="Arial"/>
          <w:b/>
          <w:color w:val="000000" w:themeColor="text1"/>
          <w:sz w:val="24"/>
          <w:szCs w:val="24"/>
        </w:rPr>
        <w:t>March</w:t>
      </w:r>
      <w:r w:rsidR="00B50891" w:rsidRPr="00C07B31">
        <w:rPr>
          <w:rFonts w:ascii="Arial" w:hAnsi="Arial" w:cs="Arial"/>
          <w:b/>
          <w:color w:val="000000" w:themeColor="text1"/>
          <w:sz w:val="24"/>
          <w:szCs w:val="24"/>
        </w:rPr>
        <w:t xml:space="preserve"> 201</w:t>
      </w:r>
      <w:r w:rsidR="005642EA">
        <w:rPr>
          <w:rFonts w:ascii="Arial" w:hAnsi="Arial" w:cs="Arial"/>
          <w:b/>
          <w:color w:val="000000" w:themeColor="text1"/>
          <w:sz w:val="24"/>
          <w:szCs w:val="24"/>
        </w:rPr>
        <w:t>9</w:t>
      </w:r>
      <w:r w:rsidR="00A95D99" w:rsidRPr="00C07B31">
        <w:rPr>
          <w:rFonts w:ascii="Arial" w:hAnsi="Arial" w:cs="Arial"/>
          <w:b/>
          <w:color w:val="000000" w:themeColor="text1"/>
          <w:sz w:val="24"/>
          <w:szCs w:val="24"/>
        </w:rPr>
        <w:t xml:space="preserve"> as published on the HE Assessment Year Planner.</w:t>
      </w:r>
    </w:p>
    <w:p w14:paraId="0D1F60A1" w14:textId="77777777" w:rsidR="00A95D99" w:rsidRPr="00AA12F7" w:rsidRDefault="00A95D99">
      <w:pPr>
        <w:rPr>
          <w:rFonts w:ascii="Arial" w:hAnsi="Arial" w:cs="Arial"/>
          <w:sz w:val="24"/>
          <w:szCs w:val="24"/>
        </w:rPr>
      </w:pPr>
    </w:p>
    <w:p w14:paraId="07CAA642" w14:textId="4717A027" w:rsidR="00C67A22" w:rsidRPr="00AA12F7" w:rsidRDefault="00C67A22">
      <w:pPr>
        <w:rPr>
          <w:rFonts w:ascii="Arial" w:hAnsi="Arial" w:cs="Arial"/>
          <w:sz w:val="24"/>
          <w:szCs w:val="24"/>
          <w:highlight w:val="cyan"/>
        </w:rPr>
      </w:pPr>
      <w:r w:rsidRPr="00AA12F7">
        <w:rPr>
          <w:rFonts w:ascii="Arial" w:hAnsi="Arial" w:cs="Arial"/>
          <w:sz w:val="24"/>
          <w:szCs w:val="24"/>
        </w:rPr>
        <w:t xml:space="preserve">The </w:t>
      </w:r>
      <w:r w:rsidR="005642EA">
        <w:rPr>
          <w:rFonts w:ascii="Arial" w:hAnsi="Arial" w:cs="Arial"/>
          <w:sz w:val="24"/>
          <w:szCs w:val="24"/>
        </w:rPr>
        <w:t xml:space="preserve">Dean of Higher Education </w:t>
      </w:r>
      <w:r w:rsidR="00410AD9">
        <w:rPr>
          <w:rFonts w:ascii="Arial" w:hAnsi="Arial" w:cs="Arial"/>
          <w:sz w:val="24"/>
          <w:szCs w:val="24"/>
        </w:rPr>
        <w:t xml:space="preserve"> </w:t>
      </w:r>
      <w:r w:rsidR="00A95D99" w:rsidRPr="00AA12F7">
        <w:rPr>
          <w:rFonts w:ascii="Arial" w:hAnsi="Arial" w:cs="Arial"/>
          <w:sz w:val="24"/>
          <w:szCs w:val="24"/>
        </w:rPr>
        <w:t xml:space="preserve">and </w:t>
      </w:r>
      <w:r w:rsidR="005642EA">
        <w:rPr>
          <w:rFonts w:ascii="Arial" w:hAnsi="Arial" w:cs="Arial"/>
          <w:sz w:val="24"/>
          <w:szCs w:val="24"/>
        </w:rPr>
        <w:t>CMA Compliance &amp; Information Manager (HE)</w:t>
      </w:r>
      <w:r w:rsidRPr="00AA12F7">
        <w:rPr>
          <w:rFonts w:ascii="Arial" w:hAnsi="Arial" w:cs="Arial"/>
          <w:sz w:val="24"/>
          <w:szCs w:val="24"/>
        </w:rPr>
        <w:t xml:space="preserve">, will consider the request and decide whether or not to give permission to intermit from the </w:t>
      </w:r>
      <w:r w:rsidR="00A95D99" w:rsidRPr="00AA12F7">
        <w:rPr>
          <w:rFonts w:ascii="Arial" w:hAnsi="Arial" w:cs="Arial"/>
          <w:sz w:val="24"/>
          <w:szCs w:val="24"/>
        </w:rPr>
        <w:t>College and your programme</w:t>
      </w:r>
      <w:r w:rsidR="00672B1B" w:rsidRPr="00AA12F7">
        <w:rPr>
          <w:rFonts w:ascii="Arial" w:hAnsi="Arial" w:cs="Arial"/>
          <w:sz w:val="24"/>
          <w:szCs w:val="24"/>
        </w:rPr>
        <w:t xml:space="preserve"> of studies</w:t>
      </w:r>
      <w:r w:rsidR="005B23F0">
        <w:rPr>
          <w:rFonts w:ascii="Arial" w:hAnsi="Arial" w:cs="Arial"/>
          <w:sz w:val="24"/>
          <w:szCs w:val="24"/>
        </w:rPr>
        <w:t xml:space="preserve">. </w:t>
      </w:r>
      <w:r w:rsidR="00672B1B" w:rsidRPr="00AA12F7">
        <w:rPr>
          <w:rFonts w:ascii="Arial" w:hAnsi="Arial" w:cs="Arial"/>
          <w:sz w:val="24"/>
          <w:szCs w:val="24"/>
        </w:rPr>
        <w:t xml:space="preserve">The </w:t>
      </w:r>
      <w:r w:rsidR="005642EA">
        <w:rPr>
          <w:rFonts w:ascii="Arial" w:hAnsi="Arial" w:cs="Arial"/>
          <w:sz w:val="24"/>
          <w:szCs w:val="24"/>
        </w:rPr>
        <w:t xml:space="preserve">Dean of Higher Education </w:t>
      </w:r>
      <w:r w:rsidR="00410AD9">
        <w:rPr>
          <w:rFonts w:ascii="Arial" w:hAnsi="Arial" w:cs="Arial"/>
          <w:sz w:val="24"/>
          <w:szCs w:val="24"/>
        </w:rPr>
        <w:t xml:space="preserve"> </w:t>
      </w:r>
      <w:r w:rsidR="00672B1B" w:rsidRPr="00AA12F7">
        <w:rPr>
          <w:rFonts w:ascii="Arial" w:hAnsi="Arial" w:cs="Arial"/>
          <w:sz w:val="24"/>
          <w:szCs w:val="24"/>
        </w:rPr>
        <w:t>may prescribe conditions which need to be fulfilled before you are permitted to resume your programme of study.</w:t>
      </w:r>
    </w:p>
    <w:p w14:paraId="0458D413" w14:textId="77777777" w:rsidR="00C67A22" w:rsidRPr="00AA12F7" w:rsidRDefault="00C67A22">
      <w:pPr>
        <w:rPr>
          <w:rFonts w:ascii="Arial" w:hAnsi="Arial" w:cs="Arial"/>
          <w:sz w:val="24"/>
          <w:szCs w:val="24"/>
          <w:highlight w:val="cyan"/>
        </w:rPr>
      </w:pPr>
    </w:p>
    <w:p w14:paraId="5ECC82D1" w14:textId="3D6974D3" w:rsidR="00B22EF4" w:rsidRPr="00AA12F7" w:rsidRDefault="00EA607B">
      <w:pPr>
        <w:rPr>
          <w:rFonts w:ascii="Arial" w:hAnsi="Arial" w:cs="Arial"/>
          <w:sz w:val="24"/>
          <w:szCs w:val="24"/>
        </w:rPr>
      </w:pPr>
      <w:r w:rsidRPr="00AA12F7">
        <w:rPr>
          <w:rFonts w:ascii="Arial" w:hAnsi="Arial" w:cs="Arial"/>
          <w:sz w:val="24"/>
          <w:szCs w:val="24"/>
        </w:rPr>
        <w:t xml:space="preserve">The </w:t>
      </w:r>
      <w:r w:rsidR="005642EA">
        <w:rPr>
          <w:rFonts w:ascii="Arial" w:hAnsi="Arial" w:cs="Arial"/>
          <w:sz w:val="24"/>
          <w:szCs w:val="24"/>
        </w:rPr>
        <w:t>CMA Compliance &amp; Information Manager (HE)</w:t>
      </w:r>
      <w:r w:rsidRPr="00AA12F7">
        <w:rPr>
          <w:rFonts w:ascii="Arial" w:hAnsi="Arial" w:cs="Arial"/>
          <w:sz w:val="24"/>
          <w:szCs w:val="24"/>
        </w:rPr>
        <w:t xml:space="preserve"> will advise you </w:t>
      </w:r>
      <w:r w:rsidR="00A95D99" w:rsidRPr="00AA12F7">
        <w:rPr>
          <w:rFonts w:ascii="Arial" w:hAnsi="Arial" w:cs="Arial"/>
          <w:sz w:val="24"/>
          <w:szCs w:val="24"/>
        </w:rPr>
        <w:t xml:space="preserve">by email </w:t>
      </w:r>
      <w:r w:rsidRPr="00AA12F7">
        <w:rPr>
          <w:rFonts w:ascii="Arial" w:hAnsi="Arial" w:cs="Arial"/>
          <w:sz w:val="24"/>
          <w:szCs w:val="24"/>
        </w:rPr>
        <w:t>of the decision</w:t>
      </w:r>
      <w:r w:rsidR="00185595">
        <w:rPr>
          <w:rFonts w:ascii="Arial" w:hAnsi="Arial" w:cs="Arial"/>
          <w:sz w:val="24"/>
          <w:szCs w:val="24"/>
        </w:rPr>
        <w:t xml:space="preserve">, </w:t>
      </w:r>
      <w:r w:rsidRPr="00AA12F7">
        <w:rPr>
          <w:rFonts w:ascii="Arial" w:hAnsi="Arial" w:cs="Arial"/>
          <w:sz w:val="24"/>
          <w:szCs w:val="24"/>
        </w:rPr>
        <w:t>the date when you will be expected to return to the College to resume your studies</w:t>
      </w:r>
      <w:r w:rsidR="00185595">
        <w:rPr>
          <w:rFonts w:ascii="Arial" w:hAnsi="Arial" w:cs="Arial"/>
          <w:sz w:val="24"/>
          <w:szCs w:val="24"/>
        </w:rPr>
        <w:t xml:space="preserve"> and any conditions which may be attached.</w:t>
      </w:r>
      <w:r w:rsidRPr="00AA12F7">
        <w:rPr>
          <w:rFonts w:ascii="Arial" w:hAnsi="Arial" w:cs="Arial"/>
          <w:sz w:val="24"/>
          <w:szCs w:val="24"/>
        </w:rPr>
        <w:t xml:space="preserve"> </w:t>
      </w:r>
      <w:r w:rsidR="00185595">
        <w:rPr>
          <w:rFonts w:ascii="Arial" w:hAnsi="Arial" w:cs="Arial"/>
          <w:sz w:val="24"/>
          <w:szCs w:val="24"/>
        </w:rPr>
        <w:t xml:space="preserve"> </w:t>
      </w:r>
      <w:r w:rsidR="005B23F0">
        <w:rPr>
          <w:rFonts w:ascii="Arial" w:hAnsi="Arial" w:cs="Arial"/>
          <w:sz w:val="24"/>
          <w:szCs w:val="24"/>
        </w:rPr>
        <w:t xml:space="preserve">Units </w:t>
      </w:r>
      <w:r w:rsidRPr="00AA12F7">
        <w:rPr>
          <w:rFonts w:ascii="Arial" w:hAnsi="Arial" w:cs="Arial"/>
          <w:sz w:val="24"/>
          <w:szCs w:val="24"/>
        </w:rPr>
        <w:t xml:space="preserve">are subject to change and may not be timetabled for the same </w:t>
      </w:r>
      <w:r w:rsidR="00185595">
        <w:rPr>
          <w:rFonts w:ascii="Arial" w:hAnsi="Arial" w:cs="Arial"/>
          <w:sz w:val="24"/>
          <w:szCs w:val="24"/>
        </w:rPr>
        <w:t>terms</w:t>
      </w:r>
      <w:r w:rsidRPr="00AA12F7">
        <w:rPr>
          <w:rFonts w:ascii="Arial" w:hAnsi="Arial" w:cs="Arial"/>
          <w:sz w:val="24"/>
          <w:szCs w:val="24"/>
        </w:rPr>
        <w:t xml:space="preserve"> in subsequent </w:t>
      </w:r>
      <w:r w:rsidR="000A63D4" w:rsidRPr="00AA12F7">
        <w:rPr>
          <w:rFonts w:ascii="Arial" w:hAnsi="Arial" w:cs="Arial"/>
          <w:sz w:val="24"/>
          <w:szCs w:val="24"/>
        </w:rPr>
        <w:t>years;</w:t>
      </w:r>
      <w:r w:rsidR="009C6532" w:rsidRPr="00AA12F7">
        <w:rPr>
          <w:rFonts w:ascii="Arial" w:hAnsi="Arial" w:cs="Arial"/>
          <w:sz w:val="24"/>
          <w:szCs w:val="24"/>
        </w:rPr>
        <w:t xml:space="preserve"> this therefore may have </w:t>
      </w:r>
      <w:r w:rsidRPr="00AA12F7">
        <w:rPr>
          <w:rFonts w:ascii="Arial" w:hAnsi="Arial" w:cs="Arial"/>
          <w:sz w:val="24"/>
          <w:szCs w:val="24"/>
        </w:rPr>
        <w:t xml:space="preserve">consequences for the date of return to the programme of study. </w:t>
      </w:r>
      <w:r w:rsidR="00B22EF4" w:rsidRPr="00AA12F7">
        <w:rPr>
          <w:rFonts w:ascii="Arial" w:hAnsi="Arial" w:cs="Arial"/>
          <w:sz w:val="24"/>
          <w:szCs w:val="24"/>
        </w:rPr>
        <w:t>Requests for intermission submitted after the published deadline</w:t>
      </w:r>
      <w:r w:rsidRPr="00AA12F7">
        <w:rPr>
          <w:rFonts w:ascii="Arial" w:hAnsi="Arial" w:cs="Arial"/>
          <w:sz w:val="24"/>
          <w:szCs w:val="24"/>
        </w:rPr>
        <w:t xml:space="preserve"> may</w:t>
      </w:r>
      <w:r w:rsidR="00B22EF4" w:rsidRPr="00AA12F7">
        <w:rPr>
          <w:rFonts w:ascii="Arial" w:hAnsi="Arial" w:cs="Arial"/>
          <w:sz w:val="24"/>
          <w:szCs w:val="24"/>
        </w:rPr>
        <w:t xml:space="preserve"> be considered provided an explanation is given of the reasons for the late application.</w:t>
      </w:r>
    </w:p>
    <w:p w14:paraId="66C36251" w14:textId="77777777" w:rsidR="00307DEB" w:rsidRPr="00AA12F7" w:rsidRDefault="00307DEB">
      <w:pPr>
        <w:rPr>
          <w:rFonts w:ascii="Arial" w:hAnsi="Arial" w:cs="Arial"/>
          <w:sz w:val="24"/>
          <w:szCs w:val="24"/>
        </w:rPr>
      </w:pPr>
    </w:p>
    <w:p w14:paraId="709FA7D2" w14:textId="77777777" w:rsidR="00307DEB" w:rsidRPr="00AA12F7" w:rsidRDefault="00DB79A8">
      <w:pPr>
        <w:rPr>
          <w:rFonts w:ascii="Arial" w:hAnsi="Arial" w:cs="Arial"/>
          <w:b/>
          <w:sz w:val="24"/>
          <w:szCs w:val="24"/>
        </w:rPr>
      </w:pPr>
      <w:r w:rsidRPr="00AA12F7">
        <w:rPr>
          <w:rFonts w:ascii="Arial" w:hAnsi="Arial" w:cs="Arial"/>
          <w:b/>
          <w:sz w:val="24"/>
          <w:szCs w:val="24"/>
        </w:rPr>
        <w:t>Registration status of intermitting students</w:t>
      </w:r>
    </w:p>
    <w:p w14:paraId="37F620CB" w14:textId="77777777" w:rsidR="00307DEB" w:rsidRPr="00AA12F7" w:rsidRDefault="00307DEB">
      <w:pPr>
        <w:rPr>
          <w:rFonts w:ascii="Arial" w:hAnsi="Arial" w:cs="Arial"/>
          <w:sz w:val="24"/>
          <w:szCs w:val="24"/>
        </w:rPr>
      </w:pPr>
    </w:p>
    <w:p w14:paraId="7854EF2C" w14:textId="17FA90D5" w:rsidR="00307DEB" w:rsidRPr="00AA12F7" w:rsidRDefault="00DB79A8">
      <w:pPr>
        <w:rPr>
          <w:rFonts w:ascii="Arial" w:hAnsi="Arial" w:cs="Arial"/>
          <w:sz w:val="24"/>
          <w:szCs w:val="24"/>
        </w:rPr>
      </w:pPr>
      <w:r w:rsidRPr="00AA12F7">
        <w:rPr>
          <w:rFonts w:ascii="Arial" w:hAnsi="Arial" w:cs="Arial"/>
          <w:sz w:val="24"/>
          <w:szCs w:val="24"/>
        </w:rPr>
        <w:t>Once approval f</w:t>
      </w:r>
      <w:r w:rsidR="00737569">
        <w:rPr>
          <w:rFonts w:ascii="Arial" w:hAnsi="Arial" w:cs="Arial"/>
          <w:sz w:val="24"/>
          <w:szCs w:val="24"/>
        </w:rPr>
        <w:t xml:space="preserve">or intermission has been given </w:t>
      </w:r>
      <w:r w:rsidR="00EA607B" w:rsidRPr="00AA12F7">
        <w:rPr>
          <w:rFonts w:ascii="Arial" w:hAnsi="Arial" w:cs="Arial"/>
          <w:sz w:val="24"/>
          <w:szCs w:val="24"/>
        </w:rPr>
        <w:t>you</w:t>
      </w:r>
      <w:r w:rsidRPr="00AA12F7">
        <w:rPr>
          <w:rFonts w:ascii="Arial" w:hAnsi="Arial" w:cs="Arial"/>
          <w:sz w:val="24"/>
          <w:szCs w:val="24"/>
        </w:rPr>
        <w:t xml:space="preserve"> will no longer be entitled to attend tuition or have access to </w:t>
      </w:r>
      <w:r w:rsidR="00C80BCB" w:rsidRPr="00AA12F7">
        <w:rPr>
          <w:rFonts w:ascii="Arial" w:hAnsi="Arial" w:cs="Arial"/>
          <w:sz w:val="24"/>
          <w:szCs w:val="24"/>
        </w:rPr>
        <w:t xml:space="preserve">College </w:t>
      </w:r>
      <w:r w:rsidRPr="00AA12F7">
        <w:rPr>
          <w:rFonts w:ascii="Arial" w:hAnsi="Arial" w:cs="Arial"/>
          <w:sz w:val="24"/>
          <w:szCs w:val="24"/>
        </w:rPr>
        <w:t xml:space="preserve">computing facilities </w:t>
      </w:r>
      <w:r w:rsidR="00C80BCB" w:rsidRPr="00AA12F7">
        <w:rPr>
          <w:rFonts w:ascii="Arial" w:hAnsi="Arial" w:cs="Arial"/>
          <w:sz w:val="24"/>
          <w:szCs w:val="24"/>
        </w:rPr>
        <w:t xml:space="preserve">or borrowing rights in </w:t>
      </w:r>
      <w:r w:rsidR="005B23F0">
        <w:rPr>
          <w:rFonts w:ascii="Arial" w:hAnsi="Arial" w:cs="Arial"/>
          <w:sz w:val="24"/>
          <w:szCs w:val="24"/>
        </w:rPr>
        <w:t xml:space="preserve">the Library. </w:t>
      </w:r>
      <w:r w:rsidRPr="00AA12F7">
        <w:rPr>
          <w:rFonts w:ascii="Arial" w:hAnsi="Arial" w:cs="Arial"/>
          <w:sz w:val="24"/>
          <w:szCs w:val="24"/>
        </w:rPr>
        <w:t xml:space="preserve">However, in certain circumstances, the </w:t>
      </w:r>
      <w:r w:rsidR="00EA607B" w:rsidRPr="00AA12F7">
        <w:rPr>
          <w:rFonts w:ascii="Arial" w:hAnsi="Arial" w:cs="Arial"/>
          <w:sz w:val="24"/>
          <w:szCs w:val="24"/>
        </w:rPr>
        <w:t>College</w:t>
      </w:r>
      <w:r w:rsidR="007A7C51" w:rsidRPr="00AA12F7">
        <w:rPr>
          <w:rFonts w:ascii="Arial" w:hAnsi="Arial" w:cs="Arial"/>
          <w:sz w:val="24"/>
          <w:szCs w:val="24"/>
        </w:rPr>
        <w:t xml:space="preserve"> </w:t>
      </w:r>
      <w:r w:rsidRPr="00AA12F7">
        <w:rPr>
          <w:rFonts w:ascii="Arial" w:hAnsi="Arial" w:cs="Arial"/>
          <w:sz w:val="24"/>
          <w:szCs w:val="24"/>
        </w:rPr>
        <w:t xml:space="preserve">may allow </w:t>
      </w:r>
      <w:r w:rsidR="00EA607B" w:rsidRPr="00AA12F7">
        <w:rPr>
          <w:rFonts w:ascii="Arial" w:hAnsi="Arial" w:cs="Arial"/>
          <w:sz w:val="24"/>
          <w:szCs w:val="24"/>
        </w:rPr>
        <w:t>you</w:t>
      </w:r>
      <w:r w:rsidRPr="00AA12F7">
        <w:rPr>
          <w:rFonts w:ascii="Arial" w:hAnsi="Arial" w:cs="Arial"/>
          <w:sz w:val="24"/>
          <w:szCs w:val="24"/>
        </w:rPr>
        <w:t xml:space="preserve"> to use these services. </w:t>
      </w:r>
      <w:r w:rsidR="00EA607B" w:rsidRPr="00AA12F7">
        <w:rPr>
          <w:rFonts w:ascii="Arial" w:hAnsi="Arial" w:cs="Arial"/>
          <w:sz w:val="24"/>
          <w:szCs w:val="24"/>
        </w:rPr>
        <w:t>You</w:t>
      </w:r>
      <w:r w:rsidRPr="00AA12F7">
        <w:rPr>
          <w:rFonts w:ascii="Arial" w:hAnsi="Arial" w:cs="Arial"/>
          <w:sz w:val="24"/>
          <w:szCs w:val="24"/>
        </w:rPr>
        <w:t xml:space="preserve"> must make any request to do so in writing to the </w:t>
      </w:r>
      <w:r w:rsidR="005642EA">
        <w:rPr>
          <w:rFonts w:ascii="Arial" w:hAnsi="Arial" w:cs="Arial"/>
          <w:sz w:val="24"/>
          <w:szCs w:val="24"/>
        </w:rPr>
        <w:t xml:space="preserve">Dean of Higher Education </w:t>
      </w:r>
      <w:r w:rsidRPr="00AA12F7">
        <w:rPr>
          <w:rFonts w:ascii="Arial" w:hAnsi="Arial" w:cs="Arial"/>
          <w:sz w:val="24"/>
          <w:szCs w:val="24"/>
        </w:rPr>
        <w:t>.</w:t>
      </w:r>
    </w:p>
    <w:p w14:paraId="6D686C9C" w14:textId="77777777" w:rsidR="00307DEB" w:rsidRPr="00AA12F7" w:rsidRDefault="00307DEB">
      <w:pPr>
        <w:rPr>
          <w:rFonts w:ascii="Arial" w:hAnsi="Arial" w:cs="Arial"/>
          <w:sz w:val="24"/>
          <w:szCs w:val="24"/>
        </w:rPr>
      </w:pPr>
    </w:p>
    <w:p w14:paraId="5A1B7FCD" w14:textId="77777777" w:rsidR="00C80BCB" w:rsidRPr="00AA12F7" w:rsidRDefault="00C80BCB" w:rsidP="00C80BCB">
      <w:pPr>
        <w:rPr>
          <w:rFonts w:ascii="Arial" w:hAnsi="Arial" w:cs="Arial"/>
          <w:b/>
          <w:color w:val="000000" w:themeColor="text1"/>
          <w:sz w:val="24"/>
          <w:szCs w:val="24"/>
        </w:rPr>
      </w:pPr>
      <w:r w:rsidRPr="00AA12F7">
        <w:rPr>
          <w:rFonts w:ascii="Arial" w:hAnsi="Arial" w:cs="Arial"/>
          <w:b/>
          <w:color w:val="000000" w:themeColor="text1"/>
          <w:sz w:val="24"/>
          <w:szCs w:val="24"/>
        </w:rPr>
        <w:t>Intermission - While you are away</w:t>
      </w:r>
    </w:p>
    <w:p w14:paraId="6C02C14C" w14:textId="77777777" w:rsidR="00C80BCB" w:rsidRPr="00AA12F7" w:rsidRDefault="00C80BCB" w:rsidP="00C80BCB">
      <w:pPr>
        <w:rPr>
          <w:rFonts w:ascii="Arial" w:hAnsi="Arial" w:cs="Arial"/>
          <w:b/>
          <w:color w:val="000000" w:themeColor="text1"/>
          <w:sz w:val="24"/>
          <w:szCs w:val="24"/>
        </w:rPr>
      </w:pPr>
    </w:p>
    <w:p w14:paraId="40BE7B0B" w14:textId="77777777" w:rsidR="00C80BCB" w:rsidRPr="00AA12F7" w:rsidRDefault="00C80BCB" w:rsidP="00C80BCB">
      <w:pPr>
        <w:rPr>
          <w:rFonts w:ascii="Arial" w:hAnsi="Arial" w:cs="Arial"/>
          <w:b/>
          <w:color w:val="000000" w:themeColor="text1"/>
          <w:sz w:val="24"/>
          <w:szCs w:val="24"/>
        </w:rPr>
      </w:pPr>
      <w:r w:rsidRPr="00AA12F7">
        <w:rPr>
          <w:rFonts w:ascii="Arial" w:hAnsi="Arial" w:cs="Arial"/>
          <w:b/>
          <w:color w:val="000000" w:themeColor="text1"/>
          <w:sz w:val="24"/>
          <w:szCs w:val="24"/>
        </w:rPr>
        <w:t>Keeping in touch</w:t>
      </w:r>
    </w:p>
    <w:p w14:paraId="66832757" w14:textId="77777777" w:rsidR="00C80BCB" w:rsidRPr="005B23F0" w:rsidRDefault="00C80BCB" w:rsidP="00C80BCB">
      <w:pPr>
        <w:rPr>
          <w:rFonts w:ascii="Arial" w:hAnsi="Arial" w:cs="Arial"/>
          <w:b/>
          <w:sz w:val="24"/>
          <w:szCs w:val="24"/>
        </w:rPr>
      </w:pPr>
    </w:p>
    <w:p w14:paraId="50892659" w14:textId="77777777" w:rsidR="00C80BCB" w:rsidRPr="00AA12F7" w:rsidRDefault="00C80BCB" w:rsidP="00C80BCB">
      <w:pPr>
        <w:rPr>
          <w:rFonts w:ascii="Arial" w:hAnsi="Arial" w:cs="Arial"/>
          <w:color w:val="000000" w:themeColor="text1"/>
          <w:sz w:val="24"/>
          <w:szCs w:val="24"/>
        </w:rPr>
      </w:pPr>
      <w:r w:rsidRPr="00AA12F7">
        <w:rPr>
          <w:rFonts w:ascii="Arial" w:hAnsi="Arial" w:cs="Arial"/>
          <w:color w:val="000000" w:themeColor="text1"/>
          <w:sz w:val="24"/>
          <w:szCs w:val="24"/>
        </w:rPr>
        <w:t xml:space="preserve">You will continue to have access to your </w:t>
      </w:r>
      <w:r w:rsidR="00394D01" w:rsidRPr="00AA12F7">
        <w:rPr>
          <w:rFonts w:ascii="Arial" w:hAnsi="Arial" w:cs="Arial"/>
          <w:color w:val="000000" w:themeColor="text1"/>
          <w:sz w:val="24"/>
          <w:szCs w:val="24"/>
        </w:rPr>
        <w:t>College</w:t>
      </w:r>
      <w:r w:rsidRPr="00AA12F7">
        <w:rPr>
          <w:rFonts w:ascii="Arial" w:hAnsi="Arial" w:cs="Arial"/>
          <w:color w:val="000000" w:themeColor="text1"/>
          <w:sz w:val="24"/>
          <w:szCs w:val="24"/>
        </w:rPr>
        <w:t xml:space="preserve"> e-mail account, and the College will use this to remain in contact with you. Please make sure you continue to change your password when prompted. If you forget your password or can't login contact our </w:t>
      </w:r>
      <w:hyperlink r:id="rId13" w:history="1">
        <w:r w:rsidR="00394D01" w:rsidRPr="00AA12F7">
          <w:rPr>
            <w:rStyle w:val="Hyperlink"/>
            <w:rFonts w:ascii="Arial" w:hAnsi="Arial" w:cs="Arial"/>
            <w:sz w:val="24"/>
            <w:szCs w:val="24"/>
          </w:rPr>
          <w:t>IThelpline@southessex.ac.uk</w:t>
        </w:r>
      </w:hyperlink>
      <w:r w:rsidR="00394D01" w:rsidRPr="00AA12F7">
        <w:rPr>
          <w:rFonts w:ascii="Arial" w:hAnsi="Arial" w:cs="Arial"/>
          <w:color w:val="000000" w:themeColor="text1"/>
          <w:sz w:val="24"/>
          <w:szCs w:val="24"/>
        </w:rPr>
        <w:t xml:space="preserve"> </w:t>
      </w:r>
    </w:p>
    <w:p w14:paraId="3890F3D5" w14:textId="77777777" w:rsidR="00C80BCB" w:rsidRPr="00AA12F7" w:rsidRDefault="00C80BCB" w:rsidP="00C80BCB">
      <w:pPr>
        <w:rPr>
          <w:rFonts w:ascii="Arial" w:hAnsi="Arial" w:cs="Arial"/>
          <w:color w:val="000000" w:themeColor="text1"/>
          <w:sz w:val="24"/>
          <w:szCs w:val="24"/>
        </w:rPr>
      </w:pPr>
    </w:p>
    <w:p w14:paraId="2BE70181" w14:textId="77777777" w:rsidR="00C80BCB" w:rsidRPr="00AA12F7" w:rsidRDefault="00C80BCB" w:rsidP="00C80BCB">
      <w:pPr>
        <w:rPr>
          <w:rFonts w:ascii="Arial" w:hAnsi="Arial" w:cs="Arial"/>
          <w:color w:val="000000" w:themeColor="text1"/>
          <w:sz w:val="24"/>
          <w:szCs w:val="24"/>
        </w:rPr>
      </w:pPr>
      <w:r w:rsidRPr="00AA12F7">
        <w:rPr>
          <w:rFonts w:ascii="Arial" w:hAnsi="Arial" w:cs="Arial"/>
          <w:color w:val="000000" w:themeColor="text1"/>
          <w:sz w:val="24"/>
          <w:szCs w:val="24"/>
        </w:rPr>
        <w:t xml:space="preserve">Keep an eye on your e-mail account as we will e-mail you about aspects of your return to your studies. You are advised to ensure that you keep alternative copies of any essential documents </w:t>
      </w:r>
      <w:r w:rsidR="005B23F0">
        <w:rPr>
          <w:rFonts w:ascii="Arial" w:hAnsi="Arial" w:cs="Arial"/>
          <w:color w:val="000000" w:themeColor="text1"/>
          <w:sz w:val="24"/>
          <w:szCs w:val="24"/>
        </w:rPr>
        <w:t xml:space="preserve">stored on the College network. </w:t>
      </w:r>
      <w:r w:rsidRPr="00AA12F7">
        <w:rPr>
          <w:rFonts w:ascii="Arial" w:hAnsi="Arial" w:cs="Arial"/>
          <w:color w:val="000000" w:themeColor="text1"/>
          <w:sz w:val="24"/>
          <w:szCs w:val="24"/>
        </w:rPr>
        <w:t>Any material stored on the College network will be held until the end of the academic year in which you intermit, after which time it will be removed.</w:t>
      </w:r>
    </w:p>
    <w:p w14:paraId="58318482" w14:textId="77777777" w:rsidR="00C80BCB" w:rsidRPr="00AA12F7" w:rsidRDefault="00C80BCB" w:rsidP="00C80BCB">
      <w:pPr>
        <w:rPr>
          <w:rFonts w:ascii="Arial" w:hAnsi="Arial" w:cs="Arial"/>
          <w:color w:val="000000" w:themeColor="text1"/>
          <w:sz w:val="24"/>
          <w:szCs w:val="24"/>
        </w:rPr>
      </w:pPr>
    </w:p>
    <w:p w14:paraId="7EB55679" w14:textId="77777777" w:rsidR="00C80BCB" w:rsidRPr="00AA12F7" w:rsidRDefault="00C80BCB" w:rsidP="00C80BCB">
      <w:pPr>
        <w:rPr>
          <w:rFonts w:ascii="Arial" w:hAnsi="Arial" w:cs="Arial"/>
          <w:b/>
          <w:color w:val="000000" w:themeColor="text1"/>
          <w:sz w:val="24"/>
          <w:szCs w:val="24"/>
        </w:rPr>
      </w:pPr>
      <w:r w:rsidRPr="00AA12F7">
        <w:rPr>
          <w:rFonts w:ascii="Arial" w:hAnsi="Arial" w:cs="Arial"/>
          <w:b/>
          <w:color w:val="000000" w:themeColor="text1"/>
          <w:sz w:val="24"/>
          <w:szCs w:val="24"/>
        </w:rPr>
        <w:t>Getting ready to return</w:t>
      </w:r>
    </w:p>
    <w:p w14:paraId="0DC36BB4" w14:textId="77777777" w:rsidR="00C80BCB" w:rsidRPr="00AA12F7" w:rsidRDefault="00C80BCB" w:rsidP="00C80BCB">
      <w:pPr>
        <w:rPr>
          <w:rFonts w:ascii="Arial" w:hAnsi="Arial" w:cs="Arial"/>
          <w:b/>
          <w:color w:val="000000" w:themeColor="text1"/>
          <w:sz w:val="24"/>
          <w:szCs w:val="24"/>
        </w:rPr>
      </w:pPr>
    </w:p>
    <w:p w14:paraId="78C40C64" w14:textId="427323C7" w:rsidR="00B25D71" w:rsidRPr="00AA12F7" w:rsidRDefault="00C80BCB" w:rsidP="00B25D71">
      <w:pPr>
        <w:rPr>
          <w:rFonts w:ascii="Arial" w:hAnsi="Arial" w:cs="Arial"/>
          <w:color w:val="000000" w:themeColor="text1"/>
          <w:sz w:val="24"/>
          <w:szCs w:val="24"/>
        </w:rPr>
      </w:pPr>
      <w:r w:rsidRPr="00AA12F7">
        <w:rPr>
          <w:rFonts w:ascii="Arial" w:hAnsi="Arial" w:cs="Arial"/>
          <w:color w:val="000000" w:themeColor="text1"/>
          <w:sz w:val="24"/>
          <w:szCs w:val="24"/>
        </w:rPr>
        <w:t xml:space="preserve">Where necessary, you should ensure that the reasons for your intermission are addressed and resolved prior to your return, making use of </w:t>
      </w:r>
      <w:r w:rsidR="00394D01" w:rsidRPr="00AA12F7">
        <w:rPr>
          <w:rFonts w:ascii="Arial" w:hAnsi="Arial" w:cs="Arial"/>
          <w:color w:val="000000" w:themeColor="text1"/>
          <w:sz w:val="24"/>
          <w:szCs w:val="24"/>
        </w:rPr>
        <w:t>College</w:t>
      </w:r>
      <w:r w:rsidRPr="00AA12F7">
        <w:rPr>
          <w:rFonts w:ascii="Arial" w:hAnsi="Arial" w:cs="Arial"/>
          <w:color w:val="000000" w:themeColor="text1"/>
          <w:sz w:val="24"/>
          <w:szCs w:val="24"/>
        </w:rPr>
        <w:t xml:space="preserve"> </w:t>
      </w:r>
      <w:r w:rsidR="00394D01" w:rsidRPr="00AA12F7">
        <w:rPr>
          <w:rFonts w:ascii="Arial" w:hAnsi="Arial" w:cs="Arial"/>
          <w:color w:val="000000" w:themeColor="text1"/>
          <w:sz w:val="24"/>
          <w:szCs w:val="24"/>
        </w:rPr>
        <w:t xml:space="preserve">Student Support Services, </w:t>
      </w:r>
      <w:hyperlink r:id="rId14" w:history="1">
        <w:r w:rsidR="00394D01" w:rsidRPr="00AA12F7">
          <w:rPr>
            <w:rStyle w:val="Hyperlink"/>
            <w:rFonts w:ascii="Arial" w:hAnsi="Arial" w:cs="Arial"/>
            <w:sz w:val="24"/>
            <w:szCs w:val="24"/>
          </w:rPr>
          <w:t>hesupport@southessex.ac.uk</w:t>
        </w:r>
      </w:hyperlink>
      <w:r w:rsidR="00394D01" w:rsidRPr="00AA12F7">
        <w:rPr>
          <w:rFonts w:ascii="Arial" w:hAnsi="Arial" w:cs="Arial"/>
          <w:color w:val="000000" w:themeColor="text1"/>
          <w:sz w:val="24"/>
          <w:szCs w:val="24"/>
        </w:rPr>
        <w:t xml:space="preserve"> </w:t>
      </w:r>
      <w:r w:rsidR="00185595">
        <w:rPr>
          <w:rFonts w:ascii="Arial" w:hAnsi="Arial" w:cs="Arial"/>
          <w:color w:val="000000" w:themeColor="text1"/>
          <w:sz w:val="24"/>
          <w:szCs w:val="24"/>
        </w:rPr>
        <w:t xml:space="preserve"> where appropriate and providing any evidence that may be required to meet conditions of return.</w:t>
      </w:r>
      <w:r w:rsidR="00B25D71">
        <w:rPr>
          <w:rFonts w:ascii="Arial" w:hAnsi="Arial" w:cs="Arial"/>
          <w:color w:val="000000" w:themeColor="text1"/>
          <w:sz w:val="24"/>
          <w:szCs w:val="24"/>
        </w:rPr>
        <w:t xml:space="preserve"> </w:t>
      </w:r>
      <w:r w:rsidR="006E34C0">
        <w:rPr>
          <w:rFonts w:ascii="Arial" w:hAnsi="Arial" w:cs="Arial"/>
          <w:color w:val="000000" w:themeColor="text1"/>
          <w:sz w:val="24"/>
          <w:szCs w:val="24"/>
        </w:rPr>
        <w:t xml:space="preserve">Any medical evidence that may be required for return should be sent to </w:t>
      </w:r>
      <w:hyperlink r:id="rId15" w:history="1">
        <w:r w:rsidR="006E34C0" w:rsidRPr="00B2004E">
          <w:rPr>
            <w:rStyle w:val="Hyperlink"/>
            <w:rFonts w:ascii="Arial" w:hAnsi="Arial" w:cs="Arial"/>
            <w:sz w:val="24"/>
            <w:szCs w:val="24"/>
          </w:rPr>
          <w:t>headmissions@southessex.ac.uk</w:t>
        </w:r>
      </w:hyperlink>
      <w:r w:rsidR="006E34C0">
        <w:rPr>
          <w:rFonts w:ascii="Arial" w:hAnsi="Arial" w:cs="Arial"/>
          <w:color w:val="000000" w:themeColor="text1"/>
          <w:sz w:val="24"/>
          <w:szCs w:val="24"/>
        </w:rPr>
        <w:t xml:space="preserve"> by </w:t>
      </w:r>
      <w:r w:rsidR="003D128F">
        <w:rPr>
          <w:rFonts w:ascii="Arial" w:hAnsi="Arial" w:cs="Arial"/>
          <w:color w:val="000000" w:themeColor="text1"/>
          <w:sz w:val="24"/>
          <w:szCs w:val="24"/>
        </w:rPr>
        <w:t>Friday 9</w:t>
      </w:r>
      <w:r w:rsidR="00B25D71" w:rsidRPr="00D16C5F">
        <w:rPr>
          <w:rFonts w:ascii="Arial" w:hAnsi="Arial" w:cs="Arial"/>
          <w:color w:val="000000" w:themeColor="text1"/>
          <w:sz w:val="24"/>
          <w:szCs w:val="24"/>
          <w:vertAlign w:val="superscript"/>
        </w:rPr>
        <w:t>th</w:t>
      </w:r>
      <w:r w:rsidR="00B25D71">
        <w:rPr>
          <w:rFonts w:ascii="Arial" w:hAnsi="Arial" w:cs="Arial"/>
          <w:color w:val="000000" w:themeColor="text1"/>
          <w:sz w:val="24"/>
          <w:szCs w:val="24"/>
        </w:rPr>
        <w:t xml:space="preserve">   August 201</w:t>
      </w:r>
      <w:r w:rsidR="003D128F">
        <w:rPr>
          <w:rFonts w:ascii="Arial" w:hAnsi="Arial" w:cs="Arial"/>
          <w:color w:val="000000" w:themeColor="text1"/>
          <w:sz w:val="24"/>
          <w:szCs w:val="24"/>
        </w:rPr>
        <w:t>9</w:t>
      </w:r>
      <w:r w:rsidR="00B25D71">
        <w:rPr>
          <w:rFonts w:ascii="Arial" w:hAnsi="Arial" w:cs="Arial"/>
          <w:color w:val="000000" w:themeColor="text1"/>
          <w:sz w:val="24"/>
          <w:szCs w:val="24"/>
        </w:rPr>
        <w:t>.</w:t>
      </w:r>
    </w:p>
    <w:p w14:paraId="442EE519" w14:textId="5B417220" w:rsidR="00C80BCB" w:rsidRPr="00AA12F7" w:rsidRDefault="00C80BCB" w:rsidP="00C80BCB">
      <w:pPr>
        <w:rPr>
          <w:rFonts w:ascii="Arial" w:hAnsi="Arial" w:cs="Arial"/>
          <w:color w:val="000000" w:themeColor="text1"/>
          <w:sz w:val="24"/>
          <w:szCs w:val="24"/>
        </w:rPr>
      </w:pPr>
    </w:p>
    <w:p w14:paraId="5617CD84" w14:textId="77777777" w:rsidR="00C80BCB" w:rsidRPr="00AA12F7" w:rsidRDefault="00C80BCB" w:rsidP="00C80BCB">
      <w:pPr>
        <w:rPr>
          <w:rFonts w:ascii="Arial" w:hAnsi="Arial" w:cs="Arial"/>
          <w:b/>
          <w:color w:val="000000" w:themeColor="text1"/>
          <w:sz w:val="24"/>
          <w:szCs w:val="24"/>
        </w:rPr>
      </w:pPr>
      <w:r w:rsidRPr="00AA12F7">
        <w:rPr>
          <w:rFonts w:ascii="Arial" w:hAnsi="Arial" w:cs="Arial"/>
          <w:b/>
          <w:color w:val="000000" w:themeColor="text1"/>
          <w:sz w:val="24"/>
          <w:szCs w:val="24"/>
        </w:rPr>
        <w:t>Visas</w:t>
      </w:r>
    </w:p>
    <w:p w14:paraId="6A342E32" w14:textId="0F89E285" w:rsidR="006424F5" w:rsidRPr="00AA12F7" w:rsidRDefault="00C80BCB" w:rsidP="00C80BCB">
      <w:pPr>
        <w:rPr>
          <w:rFonts w:ascii="Arial" w:hAnsi="Arial" w:cs="Arial"/>
          <w:b/>
          <w:color w:val="000000" w:themeColor="text1"/>
          <w:sz w:val="24"/>
          <w:szCs w:val="24"/>
        </w:rPr>
      </w:pPr>
      <w:r w:rsidRPr="00AA12F7">
        <w:rPr>
          <w:rFonts w:ascii="Arial" w:hAnsi="Arial" w:cs="Arial"/>
          <w:color w:val="000000" w:themeColor="text1"/>
          <w:sz w:val="24"/>
          <w:szCs w:val="24"/>
        </w:rPr>
        <w:t xml:space="preserve">International students should seek advice from </w:t>
      </w:r>
      <w:hyperlink r:id="rId16" w:history="1">
        <w:r w:rsidR="003D6457" w:rsidRPr="00BB303F">
          <w:rPr>
            <w:rStyle w:val="Hyperlink"/>
            <w:rFonts w:ascii="Arial" w:hAnsi="Arial" w:cs="Arial"/>
            <w:sz w:val="24"/>
            <w:szCs w:val="24"/>
          </w:rPr>
          <w:t>hesupport@southessex.ac.uk</w:t>
        </w:r>
      </w:hyperlink>
      <w:r w:rsidR="003D6457">
        <w:rPr>
          <w:rFonts w:ascii="Arial" w:hAnsi="Arial" w:cs="Arial"/>
          <w:color w:val="000000" w:themeColor="text1"/>
          <w:sz w:val="24"/>
          <w:szCs w:val="24"/>
        </w:rPr>
        <w:t xml:space="preserve"> </w:t>
      </w:r>
      <w:r w:rsidRPr="00AA12F7">
        <w:rPr>
          <w:rFonts w:ascii="Arial" w:hAnsi="Arial" w:cs="Arial"/>
          <w:color w:val="000000" w:themeColor="text1"/>
          <w:sz w:val="24"/>
          <w:szCs w:val="24"/>
        </w:rPr>
        <w:t xml:space="preserve">as there may be implications for their </w:t>
      </w:r>
      <w:r w:rsidR="003D6457">
        <w:rPr>
          <w:rFonts w:ascii="Arial" w:hAnsi="Arial" w:cs="Arial"/>
          <w:color w:val="000000" w:themeColor="text1"/>
          <w:sz w:val="24"/>
          <w:szCs w:val="24"/>
        </w:rPr>
        <w:t xml:space="preserve">tier 4 </w:t>
      </w:r>
      <w:r w:rsidRPr="00AA12F7">
        <w:rPr>
          <w:rFonts w:ascii="Arial" w:hAnsi="Arial" w:cs="Arial"/>
          <w:color w:val="000000" w:themeColor="text1"/>
          <w:sz w:val="24"/>
          <w:szCs w:val="24"/>
        </w:rPr>
        <w:t>visa status if they intermit.</w:t>
      </w:r>
      <w:r w:rsidR="00394D01" w:rsidRPr="00AA12F7">
        <w:rPr>
          <w:rFonts w:ascii="Arial" w:hAnsi="Arial" w:cs="Arial"/>
          <w:color w:val="000000" w:themeColor="text1"/>
          <w:sz w:val="24"/>
          <w:szCs w:val="24"/>
        </w:rPr>
        <w:t xml:space="preserve">  </w:t>
      </w:r>
      <w:r w:rsidRPr="00AA12F7">
        <w:rPr>
          <w:rFonts w:ascii="Arial" w:hAnsi="Arial" w:cs="Arial"/>
          <w:color w:val="000000" w:themeColor="text1"/>
          <w:sz w:val="24"/>
          <w:szCs w:val="24"/>
        </w:rPr>
        <w:t xml:space="preserve">You must ensure that you </w:t>
      </w:r>
      <w:r w:rsidRPr="00AA12F7">
        <w:rPr>
          <w:rFonts w:ascii="Arial" w:hAnsi="Arial" w:cs="Arial"/>
          <w:color w:val="000000" w:themeColor="text1"/>
          <w:sz w:val="24"/>
          <w:szCs w:val="24"/>
        </w:rPr>
        <w:lastRenderedPageBreak/>
        <w:t>comply with any visa conditions during your period of intermission. If you hold a Tier 4 visa you should contact HE Student Support for information on complying with your visa conditions during your period of intermission.</w:t>
      </w:r>
      <w:r w:rsidR="00B25D71">
        <w:rPr>
          <w:rFonts w:ascii="Arial" w:hAnsi="Arial" w:cs="Arial"/>
          <w:color w:val="000000" w:themeColor="text1"/>
          <w:sz w:val="24"/>
          <w:szCs w:val="24"/>
        </w:rPr>
        <w:t xml:space="preserve"> </w:t>
      </w:r>
      <w:r w:rsidRPr="00AA12F7">
        <w:rPr>
          <w:rFonts w:ascii="Arial" w:hAnsi="Arial" w:cs="Arial"/>
          <w:b/>
          <w:color w:val="000000" w:themeColor="text1"/>
          <w:sz w:val="24"/>
          <w:szCs w:val="24"/>
        </w:rPr>
        <w:t xml:space="preserve">A CAS needs to be requested up to four months before your intended return date. </w:t>
      </w:r>
    </w:p>
    <w:p w14:paraId="6EDD2DEC" w14:textId="77777777" w:rsidR="00745E0D" w:rsidRPr="00AA12F7" w:rsidRDefault="00745E0D">
      <w:pPr>
        <w:rPr>
          <w:rFonts w:ascii="Arial" w:hAnsi="Arial" w:cs="Arial"/>
          <w:sz w:val="24"/>
          <w:szCs w:val="24"/>
        </w:rPr>
      </w:pPr>
    </w:p>
    <w:p w14:paraId="363796F1" w14:textId="77777777" w:rsidR="00745E0D" w:rsidRPr="00AA12F7" w:rsidRDefault="00745E0D" w:rsidP="00745E0D">
      <w:pPr>
        <w:rPr>
          <w:rFonts w:ascii="Arial" w:hAnsi="Arial" w:cs="Arial"/>
          <w:b/>
          <w:bCs/>
          <w:sz w:val="24"/>
          <w:szCs w:val="24"/>
        </w:rPr>
      </w:pPr>
      <w:r w:rsidRPr="00AA12F7">
        <w:rPr>
          <w:rFonts w:ascii="Arial" w:hAnsi="Arial" w:cs="Arial"/>
          <w:b/>
          <w:bCs/>
          <w:sz w:val="24"/>
          <w:szCs w:val="24"/>
        </w:rPr>
        <w:t>M</w:t>
      </w:r>
      <w:r w:rsidR="002034E1" w:rsidRPr="00AA12F7">
        <w:rPr>
          <w:rFonts w:ascii="Arial" w:hAnsi="Arial" w:cs="Arial"/>
          <w:b/>
          <w:bCs/>
          <w:sz w:val="24"/>
          <w:szCs w:val="24"/>
        </w:rPr>
        <w:t>aximum Period of Study</w:t>
      </w:r>
    </w:p>
    <w:p w14:paraId="0DA67E16" w14:textId="77777777" w:rsidR="002034E1" w:rsidRPr="00AA12F7" w:rsidRDefault="002034E1" w:rsidP="00745E0D">
      <w:pPr>
        <w:rPr>
          <w:rFonts w:ascii="Arial" w:hAnsi="Arial" w:cs="Arial"/>
          <w:b/>
          <w:bCs/>
          <w:sz w:val="24"/>
          <w:szCs w:val="24"/>
        </w:rPr>
      </w:pPr>
    </w:p>
    <w:p w14:paraId="473FC000" w14:textId="77777777" w:rsidR="00745E0D" w:rsidRPr="00AA12F7" w:rsidRDefault="005B23F0" w:rsidP="00745E0D">
      <w:pPr>
        <w:rPr>
          <w:rFonts w:ascii="Arial" w:hAnsi="Arial" w:cs="Arial"/>
          <w:sz w:val="24"/>
          <w:szCs w:val="24"/>
        </w:rPr>
      </w:pPr>
      <w:r>
        <w:rPr>
          <w:rFonts w:ascii="Arial" w:hAnsi="Arial" w:cs="Arial"/>
          <w:sz w:val="24"/>
          <w:szCs w:val="24"/>
        </w:rPr>
        <w:t xml:space="preserve">Higher National </w:t>
      </w:r>
      <w:r w:rsidR="00745E0D" w:rsidRPr="00AA12F7">
        <w:rPr>
          <w:rFonts w:ascii="Arial" w:hAnsi="Arial" w:cs="Arial"/>
          <w:sz w:val="24"/>
          <w:szCs w:val="24"/>
        </w:rPr>
        <w:t xml:space="preserve"> students have a maximum period in which to complete their studies. This is set at the point they register and is normally the length of their programme plus </w:t>
      </w:r>
      <w:r>
        <w:rPr>
          <w:rFonts w:ascii="Arial" w:hAnsi="Arial" w:cs="Arial"/>
          <w:sz w:val="24"/>
          <w:szCs w:val="24"/>
        </w:rPr>
        <w:t>one additional year</w:t>
      </w:r>
      <w:r w:rsidR="00745E0D" w:rsidRPr="00AA12F7">
        <w:rPr>
          <w:rFonts w:ascii="Arial" w:hAnsi="Arial" w:cs="Arial"/>
          <w:sz w:val="24"/>
          <w:szCs w:val="24"/>
        </w:rPr>
        <w:t xml:space="preserve">. This is to allow some flexibility in cases where students find they must intermit, or they fail a stage of study and must repeat it, or they want to transfer to a new course and must retake a stage of study. However, students must complete their studies within this maximum period. </w:t>
      </w:r>
    </w:p>
    <w:p w14:paraId="73B587B4" w14:textId="77777777" w:rsidR="00755EF4" w:rsidRPr="00AA12F7" w:rsidRDefault="00755EF4" w:rsidP="00745E0D">
      <w:pPr>
        <w:rPr>
          <w:rFonts w:ascii="Arial" w:hAnsi="Arial" w:cs="Arial"/>
          <w:sz w:val="24"/>
          <w:szCs w:val="24"/>
        </w:rPr>
      </w:pPr>
    </w:p>
    <w:p w14:paraId="1623FE14" w14:textId="77777777" w:rsidR="00745E0D" w:rsidRPr="00AA12F7" w:rsidRDefault="00745E0D" w:rsidP="00745E0D">
      <w:pPr>
        <w:rPr>
          <w:rFonts w:ascii="Arial" w:hAnsi="Arial" w:cs="Arial"/>
          <w:sz w:val="24"/>
          <w:szCs w:val="24"/>
        </w:rPr>
      </w:pPr>
      <w:r w:rsidRPr="00AA12F7">
        <w:rPr>
          <w:rFonts w:ascii="Arial" w:hAnsi="Arial" w:cs="Arial"/>
          <w:sz w:val="24"/>
          <w:szCs w:val="24"/>
        </w:rPr>
        <w:t>Each of the following counts as one additional year. You will not be permitted to do any of these actions more than twice, or exceed two of these actions in any combination.</w:t>
      </w:r>
    </w:p>
    <w:p w14:paraId="7DD6F823" w14:textId="77777777" w:rsidR="00745E0D" w:rsidRPr="00AA12F7" w:rsidRDefault="00745E0D" w:rsidP="00745E0D">
      <w:pPr>
        <w:numPr>
          <w:ilvl w:val="0"/>
          <w:numId w:val="3"/>
        </w:numPr>
        <w:rPr>
          <w:rFonts w:ascii="Arial" w:hAnsi="Arial" w:cs="Arial"/>
          <w:sz w:val="24"/>
          <w:szCs w:val="24"/>
        </w:rPr>
      </w:pPr>
      <w:r w:rsidRPr="00AA12F7">
        <w:rPr>
          <w:rFonts w:ascii="Arial" w:hAnsi="Arial" w:cs="Arial"/>
          <w:sz w:val="24"/>
          <w:szCs w:val="24"/>
        </w:rPr>
        <w:t>Repeating a stage (whether by full or part-time attendance);</w:t>
      </w:r>
    </w:p>
    <w:p w14:paraId="3AFA63BB" w14:textId="77777777" w:rsidR="00745E0D" w:rsidRPr="00AA12F7" w:rsidRDefault="00745E0D" w:rsidP="00745E0D">
      <w:pPr>
        <w:numPr>
          <w:ilvl w:val="0"/>
          <w:numId w:val="3"/>
        </w:numPr>
        <w:rPr>
          <w:rFonts w:ascii="Arial" w:hAnsi="Arial" w:cs="Arial"/>
          <w:sz w:val="24"/>
          <w:szCs w:val="24"/>
        </w:rPr>
      </w:pPr>
      <w:r w:rsidRPr="00AA12F7">
        <w:rPr>
          <w:rFonts w:ascii="Arial" w:hAnsi="Arial" w:cs="Arial"/>
          <w:sz w:val="24"/>
          <w:szCs w:val="24"/>
        </w:rPr>
        <w:t>Undertaking reassessment the following year without attendance;</w:t>
      </w:r>
    </w:p>
    <w:p w14:paraId="32D0D114" w14:textId="77777777" w:rsidR="00745E0D" w:rsidRPr="00AA12F7" w:rsidRDefault="00745E0D" w:rsidP="00745E0D">
      <w:pPr>
        <w:numPr>
          <w:ilvl w:val="0"/>
          <w:numId w:val="3"/>
        </w:numPr>
        <w:rPr>
          <w:rFonts w:ascii="Arial" w:hAnsi="Arial" w:cs="Arial"/>
          <w:sz w:val="24"/>
          <w:szCs w:val="24"/>
        </w:rPr>
      </w:pPr>
      <w:r w:rsidRPr="00AA12F7">
        <w:rPr>
          <w:rFonts w:ascii="Arial" w:hAnsi="Arial" w:cs="Arial"/>
          <w:sz w:val="24"/>
          <w:szCs w:val="24"/>
        </w:rPr>
        <w:t>Transferring to a new course and repeating a stage;</w:t>
      </w:r>
    </w:p>
    <w:p w14:paraId="0FF1C56F" w14:textId="77777777" w:rsidR="00745E0D" w:rsidRPr="00AA12F7" w:rsidRDefault="00745E0D" w:rsidP="00745E0D">
      <w:pPr>
        <w:numPr>
          <w:ilvl w:val="0"/>
          <w:numId w:val="3"/>
        </w:numPr>
        <w:rPr>
          <w:rFonts w:ascii="Arial" w:hAnsi="Arial" w:cs="Arial"/>
          <w:sz w:val="24"/>
          <w:szCs w:val="24"/>
        </w:rPr>
      </w:pPr>
      <w:r w:rsidRPr="00AA12F7">
        <w:rPr>
          <w:rFonts w:ascii="Arial" w:hAnsi="Arial" w:cs="Arial"/>
          <w:sz w:val="24"/>
          <w:szCs w:val="24"/>
        </w:rPr>
        <w:t>Intermitting for part or all of a year.</w:t>
      </w:r>
    </w:p>
    <w:p w14:paraId="492FECA5" w14:textId="77777777" w:rsidR="00755EF4" w:rsidRPr="00AA12F7" w:rsidRDefault="00755EF4" w:rsidP="00745E0D">
      <w:pPr>
        <w:rPr>
          <w:rFonts w:ascii="Arial" w:hAnsi="Arial" w:cs="Arial"/>
          <w:sz w:val="24"/>
          <w:szCs w:val="24"/>
        </w:rPr>
      </w:pPr>
    </w:p>
    <w:p w14:paraId="4E964E0E" w14:textId="1B4C1CAF" w:rsidR="00745E0D" w:rsidRPr="00AA12F7" w:rsidRDefault="00745E0D" w:rsidP="00745E0D">
      <w:pPr>
        <w:rPr>
          <w:rFonts w:ascii="Arial" w:hAnsi="Arial" w:cs="Arial"/>
          <w:sz w:val="24"/>
          <w:szCs w:val="24"/>
        </w:rPr>
      </w:pPr>
      <w:r w:rsidRPr="00AA12F7">
        <w:rPr>
          <w:rFonts w:ascii="Arial" w:hAnsi="Arial" w:cs="Arial"/>
          <w:sz w:val="24"/>
          <w:szCs w:val="24"/>
        </w:rPr>
        <w:t xml:space="preserve">If your intermission is due to serious extenuating circumstances, such as a severe medical condition, then the </w:t>
      </w:r>
      <w:r w:rsidR="00327124">
        <w:rPr>
          <w:rFonts w:ascii="Arial" w:hAnsi="Arial" w:cs="Arial"/>
          <w:sz w:val="24"/>
          <w:szCs w:val="24"/>
        </w:rPr>
        <w:t xml:space="preserve">Dean </w:t>
      </w:r>
      <w:r w:rsidR="005B23F0">
        <w:rPr>
          <w:rFonts w:ascii="Arial" w:hAnsi="Arial" w:cs="Arial"/>
          <w:sz w:val="24"/>
          <w:szCs w:val="24"/>
        </w:rPr>
        <w:t xml:space="preserve">of HE </w:t>
      </w:r>
      <w:r w:rsidRPr="00AA12F7">
        <w:rPr>
          <w:rFonts w:ascii="Arial" w:hAnsi="Arial" w:cs="Arial"/>
          <w:sz w:val="24"/>
          <w:szCs w:val="24"/>
        </w:rPr>
        <w:t>can consider extending your maximum per</w:t>
      </w:r>
      <w:r w:rsidR="00185595">
        <w:rPr>
          <w:rFonts w:ascii="Arial" w:hAnsi="Arial" w:cs="Arial"/>
          <w:sz w:val="24"/>
          <w:szCs w:val="24"/>
        </w:rPr>
        <w:t>iod of study by one year.</w:t>
      </w:r>
    </w:p>
    <w:p w14:paraId="773D604D" w14:textId="77777777" w:rsidR="00F46D8A" w:rsidRDefault="00F46D8A">
      <w:pPr>
        <w:rPr>
          <w:rFonts w:ascii="Arial" w:hAnsi="Arial" w:cs="Arial"/>
          <w:b/>
          <w:color w:val="000000" w:themeColor="text1"/>
          <w:sz w:val="24"/>
          <w:szCs w:val="24"/>
        </w:rPr>
      </w:pPr>
    </w:p>
    <w:p w14:paraId="08A4556C" w14:textId="77777777" w:rsidR="00307DEB" w:rsidRPr="00AA12F7" w:rsidRDefault="00DB79A8">
      <w:pPr>
        <w:rPr>
          <w:rFonts w:ascii="Arial" w:hAnsi="Arial" w:cs="Arial"/>
          <w:b/>
          <w:color w:val="000000" w:themeColor="text1"/>
          <w:sz w:val="24"/>
          <w:szCs w:val="24"/>
        </w:rPr>
      </w:pPr>
      <w:r w:rsidRPr="00AA12F7">
        <w:rPr>
          <w:rFonts w:ascii="Arial" w:hAnsi="Arial" w:cs="Arial"/>
          <w:b/>
          <w:color w:val="000000" w:themeColor="text1"/>
          <w:sz w:val="24"/>
          <w:szCs w:val="24"/>
        </w:rPr>
        <w:t>Financial</w:t>
      </w:r>
      <w:r w:rsidR="00296FB9" w:rsidRPr="00AA12F7">
        <w:rPr>
          <w:rFonts w:ascii="Arial" w:hAnsi="Arial" w:cs="Arial"/>
          <w:b/>
          <w:color w:val="000000" w:themeColor="text1"/>
          <w:sz w:val="24"/>
          <w:szCs w:val="24"/>
        </w:rPr>
        <w:t xml:space="preserve"> M</w:t>
      </w:r>
      <w:r w:rsidRPr="00AA12F7">
        <w:rPr>
          <w:rFonts w:ascii="Arial" w:hAnsi="Arial" w:cs="Arial"/>
          <w:b/>
          <w:color w:val="000000" w:themeColor="text1"/>
          <w:sz w:val="24"/>
          <w:szCs w:val="24"/>
        </w:rPr>
        <w:t>atters</w:t>
      </w:r>
    </w:p>
    <w:p w14:paraId="236DD5FF" w14:textId="77777777" w:rsidR="00307DEB" w:rsidRPr="005B23F0" w:rsidRDefault="00307DEB">
      <w:pPr>
        <w:rPr>
          <w:rFonts w:ascii="Arial" w:hAnsi="Arial" w:cs="Arial"/>
          <w:b/>
          <w:sz w:val="24"/>
          <w:szCs w:val="24"/>
        </w:rPr>
      </w:pPr>
    </w:p>
    <w:p w14:paraId="47B74F3C" w14:textId="77777777" w:rsidR="00307DEB" w:rsidRPr="00AA12F7" w:rsidRDefault="00755EF4">
      <w:pPr>
        <w:rPr>
          <w:rFonts w:ascii="Arial" w:hAnsi="Arial" w:cs="Arial"/>
          <w:b/>
          <w:color w:val="000000" w:themeColor="text1"/>
          <w:sz w:val="24"/>
          <w:szCs w:val="24"/>
        </w:rPr>
      </w:pPr>
      <w:r w:rsidRPr="00AA12F7">
        <w:rPr>
          <w:rFonts w:ascii="Arial" w:hAnsi="Arial" w:cs="Arial"/>
          <w:b/>
          <w:color w:val="000000" w:themeColor="text1"/>
          <w:sz w:val="24"/>
          <w:szCs w:val="24"/>
        </w:rPr>
        <w:t>Student Finance England (SFE)</w:t>
      </w:r>
    </w:p>
    <w:p w14:paraId="5E678218" w14:textId="77777777" w:rsidR="00755EF4" w:rsidRPr="00AA12F7" w:rsidRDefault="00755EF4">
      <w:pPr>
        <w:rPr>
          <w:rFonts w:ascii="Arial" w:hAnsi="Arial" w:cs="Arial"/>
          <w:b/>
          <w:color w:val="000000" w:themeColor="text1"/>
          <w:sz w:val="24"/>
          <w:szCs w:val="24"/>
        </w:rPr>
      </w:pPr>
    </w:p>
    <w:p w14:paraId="43F6AFA1" w14:textId="77777777" w:rsidR="00307DEB" w:rsidRDefault="00DB79A8">
      <w:pPr>
        <w:rPr>
          <w:rFonts w:ascii="Arial" w:hAnsi="Arial" w:cs="Arial"/>
          <w:color w:val="000000" w:themeColor="text1"/>
          <w:sz w:val="24"/>
          <w:szCs w:val="24"/>
        </w:rPr>
      </w:pPr>
      <w:r w:rsidRPr="00AA12F7">
        <w:rPr>
          <w:rFonts w:ascii="Arial" w:hAnsi="Arial" w:cs="Arial"/>
          <w:color w:val="000000" w:themeColor="text1"/>
          <w:sz w:val="24"/>
          <w:szCs w:val="24"/>
        </w:rPr>
        <w:t xml:space="preserve">These notes are for general guidance only and the information, which is based on the Student Support Regulations, is subject to amendment from time to time.  It is therefore essential that students contact </w:t>
      </w:r>
      <w:r w:rsidR="00755EF4" w:rsidRPr="00AA12F7">
        <w:rPr>
          <w:rFonts w:ascii="Arial" w:hAnsi="Arial" w:cs="Arial"/>
          <w:color w:val="000000" w:themeColor="text1"/>
          <w:sz w:val="24"/>
          <w:szCs w:val="24"/>
        </w:rPr>
        <w:t>S</w:t>
      </w:r>
      <w:r w:rsidR="00296FB9" w:rsidRPr="00AA12F7">
        <w:rPr>
          <w:rFonts w:ascii="Arial" w:hAnsi="Arial" w:cs="Arial"/>
          <w:color w:val="000000" w:themeColor="text1"/>
          <w:sz w:val="24"/>
          <w:szCs w:val="24"/>
        </w:rPr>
        <w:t>tudent Finance England directly</w:t>
      </w:r>
      <w:r w:rsidRPr="00AA12F7">
        <w:rPr>
          <w:rFonts w:ascii="Arial" w:hAnsi="Arial" w:cs="Arial"/>
          <w:color w:val="000000" w:themeColor="text1"/>
          <w:sz w:val="24"/>
          <w:szCs w:val="24"/>
        </w:rPr>
        <w:t xml:space="preserve"> to discuss their individual cases.</w:t>
      </w:r>
      <w:r w:rsidR="005B23F0">
        <w:rPr>
          <w:rFonts w:ascii="Arial" w:hAnsi="Arial" w:cs="Arial"/>
          <w:color w:val="000000" w:themeColor="text1"/>
          <w:sz w:val="24"/>
          <w:szCs w:val="24"/>
        </w:rPr>
        <w:t xml:space="preserve"> </w:t>
      </w:r>
      <w:r w:rsidR="00702EC3" w:rsidRPr="00AA12F7">
        <w:rPr>
          <w:rFonts w:ascii="Arial" w:hAnsi="Arial" w:cs="Arial"/>
          <w:color w:val="000000" w:themeColor="text1"/>
          <w:sz w:val="24"/>
          <w:szCs w:val="24"/>
        </w:rPr>
        <w:t xml:space="preserve">Please visit </w:t>
      </w:r>
      <w:hyperlink r:id="rId17" w:history="1">
        <w:r w:rsidR="00702EC3" w:rsidRPr="00AA12F7">
          <w:rPr>
            <w:rStyle w:val="Hyperlink"/>
            <w:rFonts w:ascii="Arial" w:hAnsi="Arial" w:cs="Arial"/>
            <w:sz w:val="24"/>
            <w:szCs w:val="24"/>
          </w:rPr>
          <w:t>http://www.studentfinanceengland.co.uk/</w:t>
        </w:r>
      </w:hyperlink>
      <w:r w:rsidR="00702EC3" w:rsidRPr="00AA12F7">
        <w:rPr>
          <w:rFonts w:ascii="Arial" w:hAnsi="Arial" w:cs="Arial"/>
          <w:color w:val="000000" w:themeColor="text1"/>
          <w:sz w:val="24"/>
          <w:szCs w:val="24"/>
        </w:rPr>
        <w:t xml:space="preserve"> </w:t>
      </w:r>
    </w:p>
    <w:p w14:paraId="69BC9651" w14:textId="77777777" w:rsidR="00185595" w:rsidRPr="00AA12F7" w:rsidRDefault="00185595">
      <w:pPr>
        <w:rPr>
          <w:rFonts w:ascii="Arial" w:hAnsi="Arial" w:cs="Arial"/>
          <w:color w:val="000000" w:themeColor="text1"/>
          <w:sz w:val="24"/>
          <w:szCs w:val="24"/>
        </w:rPr>
      </w:pPr>
    </w:p>
    <w:p w14:paraId="02DF91AC" w14:textId="7F4C60BA" w:rsidR="00307DEB" w:rsidRPr="00AA12F7" w:rsidRDefault="00DB79A8">
      <w:pPr>
        <w:rPr>
          <w:rFonts w:ascii="Arial" w:hAnsi="Arial" w:cs="Arial"/>
          <w:color w:val="000000" w:themeColor="text1"/>
          <w:sz w:val="24"/>
          <w:szCs w:val="24"/>
        </w:rPr>
      </w:pPr>
      <w:r w:rsidRPr="00AA12F7">
        <w:rPr>
          <w:rFonts w:ascii="Arial" w:hAnsi="Arial" w:cs="Arial"/>
          <w:color w:val="000000" w:themeColor="text1"/>
          <w:sz w:val="24"/>
          <w:szCs w:val="24"/>
        </w:rPr>
        <w:t>If it has been agreed by the College that a student can intermit,</w:t>
      </w:r>
      <w:r w:rsidR="00296FB9" w:rsidRPr="00AA12F7">
        <w:rPr>
          <w:rFonts w:ascii="Arial" w:hAnsi="Arial" w:cs="Arial"/>
          <w:color w:val="000000" w:themeColor="text1"/>
          <w:sz w:val="24"/>
          <w:szCs w:val="24"/>
        </w:rPr>
        <w:t xml:space="preserve"> Student Finance England</w:t>
      </w:r>
      <w:r w:rsidRPr="00AA12F7">
        <w:rPr>
          <w:rFonts w:ascii="Arial" w:hAnsi="Arial" w:cs="Arial"/>
          <w:color w:val="000000" w:themeColor="text1"/>
          <w:sz w:val="24"/>
          <w:szCs w:val="24"/>
        </w:rPr>
        <w:t xml:space="preserve"> will normally suspend his/her award for up to one year and r</w:t>
      </w:r>
      <w:r w:rsidR="0080169D" w:rsidRPr="00AA12F7">
        <w:rPr>
          <w:rFonts w:ascii="Arial" w:hAnsi="Arial" w:cs="Arial"/>
          <w:color w:val="000000" w:themeColor="text1"/>
          <w:sz w:val="24"/>
          <w:szCs w:val="24"/>
        </w:rPr>
        <w:t>ei</w:t>
      </w:r>
      <w:r w:rsidR="005B23F0">
        <w:rPr>
          <w:rFonts w:ascii="Arial" w:hAnsi="Arial" w:cs="Arial"/>
          <w:color w:val="000000" w:themeColor="text1"/>
          <w:sz w:val="24"/>
          <w:szCs w:val="24"/>
        </w:rPr>
        <w:t xml:space="preserve">nstate it when he/she returns. </w:t>
      </w:r>
      <w:r w:rsidRPr="00AA12F7">
        <w:rPr>
          <w:rFonts w:ascii="Arial" w:hAnsi="Arial" w:cs="Arial"/>
          <w:color w:val="000000" w:themeColor="text1"/>
          <w:sz w:val="24"/>
          <w:szCs w:val="24"/>
        </w:rPr>
        <w:t>Students who repeat all or part of their first year of study are normally entitled to repeat funding, provided that they are repeating for the first time.</w:t>
      </w:r>
      <w:r w:rsidR="00B25D71">
        <w:rPr>
          <w:rFonts w:ascii="Arial" w:hAnsi="Arial" w:cs="Arial"/>
          <w:color w:val="000000" w:themeColor="text1"/>
          <w:sz w:val="24"/>
          <w:szCs w:val="24"/>
        </w:rPr>
        <w:t xml:space="preserve"> </w:t>
      </w:r>
      <w:r w:rsidRPr="00AA12F7">
        <w:rPr>
          <w:rFonts w:ascii="Arial" w:hAnsi="Arial" w:cs="Arial"/>
          <w:color w:val="000000" w:themeColor="text1"/>
          <w:sz w:val="24"/>
          <w:szCs w:val="24"/>
        </w:rPr>
        <w:t xml:space="preserve">Repeat funding for second or third year is discretionary and is usually only granted by </w:t>
      </w:r>
      <w:r w:rsidR="003C19B0" w:rsidRPr="00AA12F7">
        <w:rPr>
          <w:rFonts w:ascii="Arial" w:hAnsi="Arial" w:cs="Arial"/>
          <w:color w:val="000000" w:themeColor="text1"/>
          <w:sz w:val="24"/>
          <w:szCs w:val="24"/>
        </w:rPr>
        <w:t>S</w:t>
      </w:r>
      <w:r w:rsidR="00296FB9" w:rsidRPr="00AA12F7">
        <w:rPr>
          <w:rFonts w:ascii="Arial" w:hAnsi="Arial" w:cs="Arial"/>
          <w:color w:val="000000" w:themeColor="text1"/>
          <w:sz w:val="24"/>
          <w:szCs w:val="24"/>
        </w:rPr>
        <w:t xml:space="preserve">tudent Finance England </w:t>
      </w:r>
      <w:r w:rsidRPr="00AA12F7">
        <w:rPr>
          <w:rFonts w:ascii="Arial" w:hAnsi="Arial" w:cs="Arial"/>
          <w:color w:val="000000" w:themeColor="text1"/>
          <w:sz w:val="24"/>
          <w:szCs w:val="24"/>
        </w:rPr>
        <w:t>in exceptional circumstances, often involving severe medical or personal problems.</w:t>
      </w:r>
    </w:p>
    <w:p w14:paraId="55E42AB5" w14:textId="77777777" w:rsidR="00124127" w:rsidRPr="00AA12F7" w:rsidRDefault="00124127">
      <w:pPr>
        <w:rPr>
          <w:rFonts w:ascii="Arial" w:hAnsi="Arial" w:cs="Arial"/>
          <w:color w:val="000000" w:themeColor="text1"/>
          <w:sz w:val="24"/>
          <w:szCs w:val="24"/>
        </w:rPr>
      </w:pPr>
    </w:p>
    <w:p w14:paraId="2D473694" w14:textId="77777777" w:rsidR="00307DEB" w:rsidRPr="00AA12F7" w:rsidRDefault="00DB79A8">
      <w:pPr>
        <w:rPr>
          <w:rFonts w:ascii="Arial" w:hAnsi="Arial" w:cs="Arial"/>
          <w:b/>
          <w:color w:val="000000" w:themeColor="text1"/>
          <w:sz w:val="24"/>
          <w:szCs w:val="24"/>
        </w:rPr>
      </w:pPr>
      <w:r w:rsidRPr="00AA12F7">
        <w:rPr>
          <w:rFonts w:ascii="Arial" w:hAnsi="Arial" w:cs="Arial"/>
          <w:b/>
          <w:color w:val="000000" w:themeColor="text1"/>
          <w:sz w:val="24"/>
          <w:szCs w:val="24"/>
        </w:rPr>
        <w:t>Tuition fees</w:t>
      </w:r>
    </w:p>
    <w:p w14:paraId="20058790" w14:textId="77777777" w:rsidR="001E008C" w:rsidRDefault="001E008C" w:rsidP="001E008C">
      <w:pPr>
        <w:pStyle w:val="ListParagraph"/>
        <w:ind w:left="0"/>
        <w:rPr>
          <w:rFonts w:ascii="Arial" w:hAnsi="Arial" w:cs="Arial"/>
          <w:color w:val="000000" w:themeColor="text1"/>
          <w:sz w:val="24"/>
          <w:szCs w:val="24"/>
        </w:rPr>
      </w:pPr>
      <w:r w:rsidRPr="00AA12F7">
        <w:rPr>
          <w:rFonts w:ascii="Arial" w:hAnsi="Arial" w:cs="Arial"/>
          <w:color w:val="000000" w:themeColor="text1"/>
          <w:sz w:val="24"/>
          <w:szCs w:val="24"/>
        </w:rPr>
        <w:t>Students will be liable for tuition fees when intermitting as follows</w:t>
      </w:r>
    </w:p>
    <w:p w14:paraId="0F2E50D8" w14:textId="77777777" w:rsidR="001E008C" w:rsidRPr="00B25D71" w:rsidRDefault="001E008C" w:rsidP="001E008C">
      <w:pPr>
        <w:pStyle w:val="ListParagraph"/>
        <w:ind w:left="0"/>
        <w:rPr>
          <w:rFonts w:ascii="Arial" w:hAnsi="Arial" w:cs="Arial"/>
          <w:sz w:val="24"/>
          <w:szCs w:val="24"/>
        </w:rPr>
      </w:pPr>
      <w:r w:rsidRPr="001E008C">
        <w:rPr>
          <w:rFonts w:ascii="Arial" w:hAnsi="Arial" w:cs="Arial"/>
          <w:color w:val="000000" w:themeColor="text1"/>
          <w:sz w:val="24"/>
          <w:szCs w:val="24"/>
        </w:rPr>
        <w:t xml:space="preserve">. </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0"/>
        <w:gridCol w:w="3215"/>
      </w:tblGrid>
      <w:tr w:rsidR="00B25D71" w:rsidRPr="00E54C2B" w14:paraId="3180845A" w14:textId="77777777" w:rsidTr="00B25D71">
        <w:trPr>
          <w:trHeight w:val="712"/>
        </w:trPr>
        <w:tc>
          <w:tcPr>
            <w:tcW w:w="6000" w:type="dxa"/>
            <w:tcBorders>
              <w:top w:val="single" w:sz="4" w:space="0" w:color="auto"/>
              <w:left w:val="single" w:sz="4" w:space="0" w:color="auto"/>
              <w:bottom w:val="single" w:sz="4" w:space="0" w:color="auto"/>
              <w:right w:val="single" w:sz="4" w:space="0" w:color="auto"/>
            </w:tcBorders>
            <w:hideMark/>
          </w:tcPr>
          <w:p w14:paraId="7FA69B6A" w14:textId="77777777" w:rsidR="00A94DCC" w:rsidRDefault="00B25D71" w:rsidP="00A94DCC">
            <w:pPr>
              <w:pStyle w:val="ListParagraph"/>
              <w:spacing w:before="60" w:after="60"/>
              <w:ind w:hanging="720"/>
              <w:rPr>
                <w:rFonts w:ascii="Arial" w:hAnsi="Arial" w:cs="Arial"/>
                <w:color w:val="000000" w:themeColor="text1"/>
                <w:sz w:val="24"/>
                <w:szCs w:val="24"/>
                <w:lang w:eastAsia="en-GB"/>
              </w:rPr>
            </w:pPr>
            <w:r w:rsidRPr="001E008C">
              <w:rPr>
                <w:rFonts w:ascii="Arial" w:hAnsi="Arial" w:cs="Arial"/>
                <w:color w:val="000000" w:themeColor="text1"/>
                <w:sz w:val="24"/>
                <w:szCs w:val="24"/>
                <w:lang w:eastAsia="en-GB"/>
              </w:rPr>
              <w:t xml:space="preserve">Students who withdraw or intermit after </w:t>
            </w:r>
          </w:p>
          <w:p w14:paraId="3EC99BE0" w14:textId="77777777" w:rsidR="00A94DCC" w:rsidRDefault="00A94DCC" w:rsidP="00A94DCC">
            <w:pPr>
              <w:pStyle w:val="ListParagraph"/>
              <w:spacing w:before="60" w:after="60"/>
              <w:ind w:hanging="7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Thursday </w:t>
            </w:r>
            <w:r w:rsidR="00B25D71" w:rsidRPr="001E008C">
              <w:rPr>
                <w:rFonts w:ascii="Arial" w:hAnsi="Arial" w:cs="Arial"/>
                <w:color w:val="000000" w:themeColor="text1"/>
                <w:sz w:val="24"/>
                <w:szCs w:val="24"/>
                <w:lang w:eastAsia="en-GB"/>
              </w:rPr>
              <w:t>1</w:t>
            </w:r>
            <w:r w:rsidR="005642EA">
              <w:rPr>
                <w:rFonts w:ascii="Arial" w:hAnsi="Arial" w:cs="Arial"/>
                <w:color w:val="000000" w:themeColor="text1"/>
                <w:sz w:val="24"/>
                <w:szCs w:val="24"/>
                <w:lang w:eastAsia="en-GB"/>
              </w:rPr>
              <w:t>8</w:t>
            </w:r>
            <w:r w:rsidR="00B25D71" w:rsidRPr="001E008C">
              <w:rPr>
                <w:rFonts w:ascii="Arial" w:hAnsi="Arial" w:cs="Arial"/>
                <w:color w:val="000000" w:themeColor="text1"/>
                <w:sz w:val="24"/>
                <w:szCs w:val="24"/>
                <w:vertAlign w:val="superscript"/>
                <w:lang w:eastAsia="en-GB"/>
              </w:rPr>
              <w:t>th</w:t>
            </w:r>
            <w:r w:rsidR="00B25D71">
              <w:rPr>
                <w:rFonts w:ascii="Arial" w:hAnsi="Arial" w:cs="Arial"/>
                <w:color w:val="000000" w:themeColor="text1"/>
                <w:sz w:val="24"/>
                <w:szCs w:val="24"/>
                <w:lang w:eastAsia="en-GB"/>
              </w:rPr>
              <w:t>October 201</w:t>
            </w:r>
            <w:r w:rsidR="005642EA">
              <w:rPr>
                <w:rFonts w:ascii="Arial" w:hAnsi="Arial" w:cs="Arial"/>
                <w:color w:val="000000" w:themeColor="text1"/>
                <w:sz w:val="24"/>
                <w:szCs w:val="24"/>
                <w:lang w:eastAsia="en-GB"/>
              </w:rPr>
              <w:t>8</w:t>
            </w:r>
            <w:r w:rsidR="00B25D71">
              <w:rPr>
                <w:rFonts w:ascii="Arial" w:hAnsi="Arial" w:cs="Arial"/>
                <w:color w:val="000000" w:themeColor="text1"/>
                <w:sz w:val="24"/>
                <w:szCs w:val="24"/>
                <w:lang w:eastAsia="en-GB"/>
              </w:rPr>
              <w:t xml:space="preserve"> and before Friday 2</w:t>
            </w:r>
            <w:r w:rsidR="005642EA">
              <w:rPr>
                <w:rFonts w:ascii="Arial" w:hAnsi="Arial" w:cs="Arial"/>
                <w:color w:val="000000" w:themeColor="text1"/>
                <w:sz w:val="24"/>
                <w:szCs w:val="24"/>
                <w:lang w:eastAsia="en-GB"/>
              </w:rPr>
              <w:t>1</w:t>
            </w:r>
            <w:r w:rsidR="005642EA" w:rsidRPr="005642EA">
              <w:rPr>
                <w:rFonts w:ascii="Arial" w:hAnsi="Arial" w:cs="Arial"/>
                <w:color w:val="000000" w:themeColor="text1"/>
                <w:sz w:val="24"/>
                <w:szCs w:val="24"/>
                <w:vertAlign w:val="superscript"/>
                <w:lang w:eastAsia="en-GB"/>
              </w:rPr>
              <w:t>st</w:t>
            </w:r>
          </w:p>
          <w:p w14:paraId="7EE0246A" w14:textId="0C6CA383" w:rsidR="00B25D71" w:rsidRPr="001E008C" w:rsidRDefault="005642EA" w:rsidP="00A94DCC">
            <w:pPr>
              <w:pStyle w:val="ListParagraph"/>
              <w:spacing w:before="60" w:after="60"/>
              <w:ind w:hanging="720"/>
              <w:rPr>
                <w:rFonts w:ascii="Arial" w:hAnsi="Arial" w:cs="Arial"/>
                <w:color w:val="000000" w:themeColor="text1"/>
                <w:sz w:val="24"/>
                <w:szCs w:val="24"/>
                <w:lang w:eastAsia="en-GB"/>
              </w:rPr>
            </w:pPr>
            <w:bookmarkStart w:id="0" w:name="_GoBack"/>
            <w:bookmarkEnd w:id="0"/>
            <w:r>
              <w:rPr>
                <w:rFonts w:ascii="Arial" w:hAnsi="Arial" w:cs="Arial"/>
                <w:color w:val="000000" w:themeColor="text1"/>
                <w:sz w:val="24"/>
                <w:szCs w:val="24"/>
                <w:lang w:eastAsia="en-GB"/>
              </w:rPr>
              <w:t>December 2018</w:t>
            </w:r>
          </w:p>
        </w:tc>
        <w:tc>
          <w:tcPr>
            <w:tcW w:w="3215" w:type="dxa"/>
            <w:tcBorders>
              <w:top w:val="single" w:sz="4" w:space="0" w:color="auto"/>
              <w:left w:val="single" w:sz="4" w:space="0" w:color="auto"/>
              <w:bottom w:val="single" w:sz="4" w:space="0" w:color="auto"/>
              <w:right w:val="single" w:sz="4" w:space="0" w:color="auto"/>
            </w:tcBorders>
            <w:hideMark/>
          </w:tcPr>
          <w:p w14:paraId="77E1EE51" w14:textId="2F75D258" w:rsidR="00B25D71" w:rsidRPr="001E008C" w:rsidRDefault="00B25D71" w:rsidP="00B25D71">
            <w:pPr>
              <w:pStyle w:val="ListParagraph"/>
              <w:spacing w:before="60" w:after="60"/>
              <w:ind w:left="0"/>
              <w:rPr>
                <w:rFonts w:ascii="Arial" w:hAnsi="Arial" w:cs="Arial"/>
                <w:color w:val="000000" w:themeColor="text1"/>
                <w:sz w:val="24"/>
                <w:szCs w:val="24"/>
                <w:lang w:eastAsia="en-GB"/>
              </w:rPr>
            </w:pPr>
            <w:r w:rsidRPr="001E008C">
              <w:rPr>
                <w:rFonts w:ascii="Arial" w:hAnsi="Arial" w:cs="Arial"/>
                <w:color w:val="000000" w:themeColor="text1"/>
                <w:sz w:val="24"/>
                <w:szCs w:val="24"/>
                <w:lang w:eastAsia="en-GB"/>
              </w:rPr>
              <w:t>25% of fees payable</w:t>
            </w:r>
          </w:p>
        </w:tc>
      </w:tr>
      <w:tr w:rsidR="00B25D71" w:rsidRPr="00E54C2B" w14:paraId="3706740D" w14:textId="77777777" w:rsidTr="00B25D71">
        <w:trPr>
          <w:trHeight w:val="694"/>
        </w:trPr>
        <w:tc>
          <w:tcPr>
            <w:tcW w:w="6000" w:type="dxa"/>
            <w:tcBorders>
              <w:top w:val="single" w:sz="4" w:space="0" w:color="auto"/>
              <w:left w:val="single" w:sz="4" w:space="0" w:color="auto"/>
              <w:bottom w:val="single" w:sz="4" w:space="0" w:color="auto"/>
              <w:right w:val="single" w:sz="4" w:space="0" w:color="auto"/>
            </w:tcBorders>
            <w:hideMark/>
          </w:tcPr>
          <w:p w14:paraId="2A622BF7" w14:textId="6D30A458" w:rsidR="00B25D71" w:rsidRPr="001E008C" w:rsidRDefault="00B25D71" w:rsidP="005642EA">
            <w:pPr>
              <w:pStyle w:val="ListParagraph"/>
              <w:spacing w:before="60" w:after="60"/>
              <w:ind w:left="0"/>
              <w:rPr>
                <w:rFonts w:ascii="Arial" w:hAnsi="Arial" w:cs="Arial"/>
                <w:color w:val="000000" w:themeColor="text1"/>
                <w:sz w:val="24"/>
                <w:szCs w:val="24"/>
                <w:lang w:eastAsia="en-GB"/>
              </w:rPr>
            </w:pPr>
            <w:r w:rsidRPr="001E008C">
              <w:rPr>
                <w:rFonts w:ascii="Arial" w:hAnsi="Arial" w:cs="Arial"/>
                <w:color w:val="000000" w:themeColor="text1"/>
                <w:sz w:val="24"/>
                <w:szCs w:val="24"/>
                <w:lang w:eastAsia="en-GB"/>
              </w:rPr>
              <w:t xml:space="preserve">Students who withdraw or intermit after </w:t>
            </w:r>
            <w:r w:rsidR="005642EA">
              <w:rPr>
                <w:rFonts w:ascii="Arial" w:hAnsi="Arial" w:cs="Arial"/>
                <w:color w:val="000000" w:themeColor="text1"/>
                <w:sz w:val="24"/>
                <w:szCs w:val="24"/>
                <w:lang w:eastAsia="en-GB"/>
              </w:rPr>
              <w:t>Thursday</w:t>
            </w:r>
            <w:r w:rsidRPr="001E008C">
              <w:rPr>
                <w:rFonts w:ascii="Arial" w:hAnsi="Arial" w:cs="Arial"/>
                <w:color w:val="000000" w:themeColor="text1"/>
                <w:sz w:val="24"/>
                <w:szCs w:val="24"/>
                <w:lang w:eastAsia="en-GB"/>
              </w:rPr>
              <w:t xml:space="preserve"> </w:t>
            </w:r>
            <w:r w:rsidR="005642EA">
              <w:rPr>
                <w:rFonts w:ascii="Arial" w:hAnsi="Arial" w:cs="Arial"/>
                <w:color w:val="000000" w:themeColor="text1"/>
                <w:sz w:val="24"/>
                <w:szCs w:val="24"/>
                <w:lang w:eastAsia="en-GB"/>
              </w:rPr>
              <w:t>3</w:t>
            </w:r>
            <w:r w:rsidR="005642EA" w:rsidRPr="005642EA">
              <w:rPr>
                <w:rFonts w:ascii="Arial" w:hAnsi="Arial" w:cs="Arial"/>
                <w:color w:val="000000" w:themeColor="text1"/>
                <w:sz w:val="24"/>
                <w:szCs w:val="24"/>
                <w:vertAlign w:val="superscript"/>
                <w:lang w:eastAsia="en-GB"/>
              </w:rPr>
              <w:t>rd</w:t>
            </w:r>
            <w:r w:rsidR="005642EA">
              <w:rPr>
                <w:rFonts w:ascii="Arial" w:hAnsi="Arial" w:cs="Arial"/>
                <w:color w:val="000000" w:themeColor="text1"/>
                <w:sz w:val="24"/>
                <w:szCs w:val="24"/>
                <w:lang w:eastAsia="en-GB"/>
              </w:rPr>
              <w:t xml:space="preserve"> </w:t>
            </w:r>
            <w:r>
              <w:rPr>
                <w:rFonts w:ascii="Arial" w:hAnsi="Arial" w:cs="Arial"/>
                <w:color w:val="000000" w:themeColor="text1"/>
                <w:sz w:val="24"/>
                <w:szCs w:val="24"/>
                <w:lang w:eastAsia="en-GB"/>
              </w:rPr>
              <w:t xml:space="preserve"> </w:t>
            </w:r>
            <w:r w:rsidRPr="001E008C">
              <w:rPr>
                <w:rFonts w:ascii="Arial" w:hAnsi="Arial" w:cs="Arial"/>
                <w:color w:val="000000" w:themeColor="text1"/>
                <w:sz w:val="24"/>
                <w:szCs w:val="24"/>
                <w:lang w:eastAsia="en-GB"/>
              </w:rPr>
              <w:t xml:space="preserve"> January 201</w:t>
            </w:r>
            <w:r w:rsidR="005642EA">
              <w:rPr>
                <w:rFonts w:ascii="Arial" w:hAnsi="Arial" w:cs="Arial"/>
                <w:color w:val="000000" w:themeColor="text1"/>
                <w:sz w:val="24"/>
                <w:szCs w:val="24"/>
                <w:lang w:eastAsia="en-GB"/>
              </w:rPr>
              <w:t>9</w:t>
            </w:r>
            <w:r w:rsidRPr="001E008C">
              <w:rPr>
                <w:rFonts w:ascii="Arial" w:hAnsi="Arial" w:cs="Arial"/>
                <w:color w:val="000000" w:themeColor="text1"/>
                <w:sz w:val="24"/>
                <w:szCs w:val="24"/>
                <w:lang w:eastAsia="en-GB"/>
              </w:rPr>
              <w:t xml:space="preserve"> and before </w:t>
            </w:r>
            <w:r>
              <w:rPr>
                <w:rFonts w:ascii="Arial" w:hAnsi="Arial" w:cs="Arial"/>
                <w:color w:val="000000" w:themeColor="text1"/>
                <w:sz w:val="24"/>
                <w:szCs w:val="24"/>
                <w:lang w:eastAsia="en-GB"/>
              </w:rPr>
              <w:t>Friday</w:t>
            </w:r>
            <w:r w:rsidRPr="001E008C">
              <w:rPr>
                <w:rFonts w:ascii="Arial" w:hAnsi="Arial" w:cs="Arial"/>
                <w:color w:val="000000" w:themeColor="text1"/>
                <w:sz w:val="24"/>
                <w:szCs w:val="24"/>
                <w:lang w:eastAsia="en-GB"/>
              </w:rPr>
              <w:t xml:space="preserve"> </w:t>
            </w:r>
            <w:r>
              <w:rPr>
                <w:rFonts w:ascii="Arial" w:hAnsi="Arial" w:cs="Arial"/>
                <w:color w:val="000000" w:themeColor="text1"/>
                <w:sz w:val="24"/>
                <w:szCs w:val="24"/>
                <w:lang w:eastAsia="en-GB"/>
              </w:rPr>
              <w:t>2</w:t>
            </w:r>
            <w:r w:rsidR="005642EA">
              <w:rPr>
                <w:rFonts w:ascii="Arial" w:hAnsi="Arial" w:cs="Arial"/>
                <w:color w:val="000000" w:themeColor="text1"/>
                <w:sz w:val="24"/>
                <w:szCs w:val="24"/>
                <w:lang w:eastAsia="en-GB"/>
              </w:rPr>
              <w:t>2</w:t>
            </w:r>
            <w:r w:rsidR="005642EA" w:rsidRPr="005642EA">
              <w:rPr>
                <w:rFonts w:ascii="Arial" w:hAnsi="Arial" w:cs="Arial"/>
                <w:color w:val="000000" w:themeColor="text1"/>
                <w:sz w:val="24"/>
                <w:szCs w:val="24"/>
                <w:vertAlign w:val="superscript"/>
                <w:lang w:eastAsia="en-GB"/>
              </w:rPr>
              <w:t>nd</w:t>
            </w:r>
            <w:r w:rsidR="005642EA">
              <w:rPr>
                <w:rFonts w:ascii="Arial" w:hAnsi="Arial" w:cs="Arial"/>
                <w:color w:val="000000" w:themeColor="text1"/>
                <w:sz w:val="24"/>
                <w:szCs w:val="24"/>
                <w:lang w:eastAsia="en-GB"/>
              </w:rPr>
              <w:t xml:space="preserve"> </w:t>
            </w:r>
            <w:r w:rsidRPr="001E008C">
              <w:rPr>
                <w:rFonts w:ascii="Arial" w:hAnsi="Arial" w:cs="Arial"/>
                <w:color w:val="000000" w:themeColor="text1"/>
                <w:sz w:val="24"/>
                <w:szCs w:val="24"/>
                <w:lang w:eastAsia="en-GB"/>
              </w:rPr>
              <w:t>March 201</w:t>
            </w:r>
            <w:r w:rsidR="005642EA">
              <w:rPr>
                <w:rFonts w:ascii="Arial" w:hAnsi="Arial" w:cs="Arial"/>
                <w:color w:val="000000" w:themeColor="text1"/>
                <w:sz w:val="24"/>
                <w:szCs w:val="24"/>
                <w:lang w:eastAsia="en-GB"/>
              </w:rPr>
              <w:t>9</w:t>
            </w:r>
          </w:p>
        </w:tc>
        <w:tc>
          <w:tcPr>
            <w:tcW w:w="3215" w:type="dxa"/>
            <w:tcBorders>
              <w:top w:val="single" w:sz="4" w:space="0" w:color="auto"/>
              <w:left w:val="single" w:sz="4" w:space="0" w:color="auto"/>
              <w:bottom w:val="single" w:sz="4" w:space="0" w:color="auto"/>
              <w:right w:val="single" w:sz="4" w:space="0" w:color="auto"/>
            </w:tcBorders>
            <w:hideMark/>
          </w:tcPr>
          <w:p w14:paraId="133D7036" w14:textId="7CBAC80F" w:rsidR="00B25D71" w:rsidRPr="001E008C" w:rsidRDefault="00B25D71" w:rsidP="00B25D71">
            <w:pPr>
              <w:pStyle w:val="ListParagraph"/>
              <w:spacing w:before="60" w:after="60"/>
              <w:ind w:left="0"/>
              <w:rPr>
                <w:rFonts w:ascii="Arial" w:hAnsi="Arial" w:cs="Arial"/>
                <w:color w:val="000000" w:themeColor="text1"/>
                <w:sz w:val="24"/>
                <w:szCs w:val="24"/>
                <w:lang w:eastAsia="en-GB"/>
              </w:rPr>
            </w:pPr>
            <w:r w:rsidRPr="001E008C">
              <w:rPr>
                <w:rFonts w:ascii="Arial" w:hAnsi="Arial" w:cs="Arial"/>
                <w:color w:val="000000" w:themeColor="text1"/>
                <w:sz w:val="24"/>
                <w:szCs w:val="24"/>
                <w:lang w:eastAsia="en-GB"/>
              </w:rPr>
              <w:t>50% of fees payable</w:t>
            </w:r>
          </w:p>
        </w:tc>
      </w:tr>
      <w:tr w:rsidR="00B25D71" w:rsidRPr="00E54C2B" w14:paraId="583AF002" w14:textId="77777777" w:rsidTr="00B25D71">
        <w:trPr>
          <w:trHeight w:val="408"/>
        </w:trPr>
        <w:tc>
          <w:tcPr>
            <w:tcW w:w="6000" w:type="dxa"/>
            <w:tcBorders>
              <w:top w:val="single" w:sz="4" w:space="0" w:color="auto"/>
              <w:left w:val="single" w:sz="4" w:space="0" w:color="auto"/>
              <w:bottom w:val="single" w:sz="4" w:space="0" w:color="auto"/>
              <w:right w:val="single" w:sz="4" w:space="0" w:color="auto"/>
            </w:tcBorders>
            <w:hideMark/>
          </w:tcPr>
          <w:p w14:paraId="0D9EE58D" w14:textId="28C61739" w:rsidR="00B25D71" w:rsidRPr="001E008C" w:rsidRDefault="00B25D71" w:rsidP="00B25D71">
            <w:pPr>
              <w:pStyle w:val="ListParagraph"/>
              <w:spacing w:before="60" w:after="60"/>
              <w:ind w:left="0"/>
              <w:rPr>
                <w:rFonts w:ascii="Arial" w:hAnsi="Arial" w:cs="Arial"/>
                <w:color w:val="000000" w:themeColor="text1"/>
                <w:sz w:val="24"/>
                <w:szCs w:val="24"/>
                <w:lang w:eastAsia="en-GB"/>
              </w:rPr>
            </w:pPr>
            <w:r w:rsidRPr="001E008C">
              <w:rPr>
                <w:rFonts w:ascii="Arial" w:hAnsi="Arial" w:cs="Arial"/>
                <w:color w:val="000000" w:themeColor="text1"/>
                <w:sz w:val="24"/>
                <w:szCs w:val="24"/>
                <w:lang w:eastAsia="en-GB"/>
              </w:rPr>
              <w:t>Stud</w:t>
            </w:r>
            <w:r w:rsidR="005642EA">
              <w:rPr>
                <w:rFonts w:ascii="Arial" w:hAnsi="Arial" w:cs="Arial"/>
                <w:color w:val="000000" w:themeColor="text1"/>
                <w:sz w:val="24"/>
                <w:szCs w:val="24"/>
                <w:lang w:eastAsia="en-GB"/>
              </w:rPr>
              <w:t xml:space="preserve">ents who withdraw after Monday </w:t>
            </w:r>
            <w:r>
              <w:rPr>
                <w:rFonts w:ascii="Arial" w:hAnsi="Arial" w:cs="Arial"/>
                <w:color w:val="000000" w:themeColor="text1"/>
                <w:sz w:val="24"/>
                <w:szCs w:val="24"/>
                <w:lang w:eastAsia="en-GB"/>
              </w:rPr>
              <w:t>0</w:t>
            </w:r>
            <w:r w:rsidR="005642EA">
              <w:rPr>
                <w:rFonts w:ascii="Arial" w:hAnsi="Arial" w:cs="Arial"/>
                <w:color w:val="000000" w:themeColor="text1"/>
                <w:sz w:val="24"/>
                <w:szCs w:val="24"/>
                <w:lang w:eastAsia="en-GB"/>
              </w:rPr>
              <w:t>8</w:t>
            </w:r>
            <w:r w:rsidRPr="001E008C">
              <w:rPr>
                <w:rFonts w:ascii="Arial" w:hAnsi="Arial" w:cs="Arial"/>
                <w:color w:val="000000" w:themeColor="text1"/>
                <w:sz w:val="24"/>
                <w:szCs w:val="24"/>
                <w:vertAlign w:val="superscript"/>
                <w:lang w:eastAsia="en-GB"/>
              </w:rPr>
              <w:t>th</w:t>
            </w:r>
            <w:r w:rsidRPr="001E008C">
              <w:rPr>
                <w:rFonts w:ascii="Arial" w:hAnsi="Arial" w:cs="Arial"/>
                <w:color w:val="000000" w:themeColor="text1"/>
                <w:sz w:val="24"/>
                <w:szCs w:val="24"/>
                <w:lang w:eastAsia="en-GB"/>
              </w:rPr>
              <w:t xml:space="preserve"> April 201</w:t>
            </w:r>
            <w:r w:rsidR="005642EA">
              <w:rPr>
                <w:rFonts w:ascii="Arial" w:hAnsi="Arial" w:cs="Arial"/>
                <w:color w:val="000000" w:themeColor="text1"/>
                <w:sz w:val="24"/>
                <w:szCs w:val="24"/>
                <w:lang w:eastAsia="en-GB"/>
              </w:rPr>
              <w:t>9</w:t>
            </w:r>
          </w:p>
        </w:tc>
        <w:tc>
          <w:tcPr>
            <w:tcW w:w="3215" w:type="dxa"/>
            <w:tcBorders>
              <w:top w:val="single" w:sz="4" w:space="0" w:color="auto"/>
              <w:left w:val="single" w:sz="4" w:space="0" w:color="auto"/>
              <w:bottom w:val="single" w:sz="4" w:space="0" w:color="auto"/>
              <w:right w:val="single" w:sz="4" w:space="0" w:color="auto"/>
            </w:tcBorders>
            <w:hideMark/>
          </w:tcPr>
          <w:p w14:paraId="23D908FF" w14:textId="58DD7CA1" w:rsidR="00B25D71" w:rsidRPr="001E008C" w:rsidRDefault="00B25D71" w:rsidP="00B25D71">
            <w:pPr>
              <w:pStyle w:val="ListParagraph"/>
              <w:spacing w:before="60" w:after="60"/>
              <w:ind w:left="0"/>
              <w:rPr>
                <w:rFonts w:ascii="Arial" w:hAnsi="Arial" w:cs="Arial"/>
                <w:color w:val="000000" w:themeColor="text1"/>
                <w:sz w:val="24"/>
                <w:szCs w:val="24"/>
                <w:lang w:eastAsia="en-GB"/>
              </w:rPr>
            </w:pPr>
            <w:r w:rsidRPr="001E008C">
              <w:rPr>
                <w:rFonts w:ascii="Arial" w:hAnsi="Arial" w:cs="Arial"/>
                <w:color w:val="000000" w:themeColor="text1"/>
                <w:sz w:val="24"/>
                <w:szCs w:val="24"/>
                <w:lang w:eastAsia="en-GB"/>
              </w:rPr>
              <w:t>100% of fees payable</w:t>
            </w:r>
          </w:p>
        </w:tc>
      </w:tr>
    </w:tbl>
    <w:p w14:paraId="6816609B" w14:textId="77777777" w:rsidR="001E008C" w:rsidRPr="00EB0C8C" w:rsidRDefault="001E008C" w:rsidP="001E008C">
      <w:pPr>
        <w:pStyle w:val="ListParagraph"/>
        <w:ind w:left="0"/>
        <w:jc w:val="both"/>
        <w:rPr>
          <w:rFonts w:ascii="Arial" w:hAnsi="Arial" w:cs="Arial"/>
          <w:color w:val="000000" w:themeColor="text1"/>
        </w:rPr>
      </w:pPr>
    </w:p>
    <w:p w14:paraId="168E442B" w14:textId="6CEF5AB8" w:rsidR="008C7606" w:rsidRPr="00AA12F7" w:rsidRDefault="008C7606" w:rsidP="008C7606">
      <w:pPr>
        <w:rPr>
          <w:rFonts w:ascii="Arial" w:hAnsi="Arial" w:cs="Arial"/>
          <w:color w:val="000000" w:themeColor="text1"/>
          <w:sz w:val="24"/>
          <w:szCs w:val="24"/>
        </w:rPr>
      </w:pPr>
      <w:r w:rsidRPr="001E008C">
        <w:rPr>
          <w:rFonts w:ascii="Arial" w:hAnsi="Arial" w:cs="Arial"/>
          <w:color w:val="000000" w:themeColor="text1"/>
          <w:sz w:val="24"/>
          <w:szCs w:val="24"/>
        </w:rPr>
        <w:t xml:space="preserve">If intermission is requested and approved prior to </w:t>
      </w:r>
      <w:r w:rsidR="005642EA">
        <w:rPr>
          <w:rFonts w:ascii="Arial" w:hAnsi="Arial" w:cs="Arial"/>
          <w:b/>
          <w:sz w:val="24"/>
          <w:szCs w:val="24"/>
        </w:rPr>
        <w:t>Thursda</w:t>
      </w:r>
      <w:r w:rsidRPr="001E008C">
        <w:rPr>
          <w:rFonts w:ascii="Arial" w:hAnsi="Arial" w:cs="Arial"/>
          <w:b/>
          <w:sz w:val="24"/>
          <w:szCs w:val="24"/>
        </w:rPr>
        <w:t>y 1</w:t>
      </w:r>
      <w:r w:rsidR="005642EA">
        <w:rPr>
          <w:rFonts w:ascii="Arial" w:hAnsi="Arial" w:cs="Arial"/>
          <w:b/>
          <w:sz w:val="24"/>
          <w:szCs w:val="24"/>
        </w:rPr>
        <w:t>8</w:t>
      </w:r>
      <w:r w:rsidRPr="001E008C">
        <w:rPr>
          <w:rFonts w:ascii="Arial" w:hAnsi="Arial" w:cs="Arial"/>
          <w:b/>
          <w:sz w:val="24"/>
          <w:szCs w:val="24"/>
          <w:vertAlign w:val="superscript"/>
        </w:rPr>
        <w:t>th</w:t>
      </w:r>
      <w:r w:rsidRPr="001E008C">
        <w:rPr>
          <w:rFonts w:ascii="Arial" w:hAnsi="Arial" w:cs="Arial"/>
          <w:b/>
          <w:sz w:val="24"/>
          <w:szCs w:val="24"/>
        </w:rPr>
        <w:t xml:space="preserve"> October 201</w:t>
      </w:r>
      <w:r w:rsidR="005642EA">
        <w:rPr>
          <w:rFonts w:ascii="Arial" w:hAnsi="Arial" w:cs="Arial"/>
          <w:b/>
          <w:sz w:val="24"/>
          <w:szCs w:val="24"/>
        </w:rPr>
        <w:t>8</w:t>
      </w:r>
      <w:r w:rsidRPr="001E008C">
        <w:rPr>
          <w:rFonts w:ascii="Arial" w:hAnsi="Arial" w:cs="Arial"/>
          <w:sz w:val="24"/>
          <w:szCs w:val="24"/>
        </w:rPr>
        <w:t xml:space="preserve"> </w:t>
      </w:r>
      <w:r w:rsidRPr="001E008C">
        <w:rPr>
          <w:rFonts w:ascii="Arial" w:hAnsi="Arial" w:cs="Arial"/>
          <w:color w:val="000000" w:themeColor="text1"/>
          <w:sz w:val="24"/>
          <w:szCs w:val="24"/>
        </w:rPr>
        <w:t>then no fees will be incurred.</w:t>
      </w:r>
    </w:p>
    <w:p w14:paraId="31B32F9B" w14:textId="09D3ED08" w:rsidR="00394D01" w:rsidRPr="00AA12F7" w:rsidRDefault="00394D01" w:rsidP="008C7606">
      <w:pPr>
        <w:rPr>
          <w:rFonts w:ascii="Arial" w:hAnsi="Arial" w:cs="Arial"/>
          <w:color w:val="000000" w:themeColor="text1"/>
          <w:sz w:val="24"/>
          <w:szCs w:val="24"/>
        </w:rPr>
      </w:pPr>
    </w:p>
    <w:p w14:paraId="42360D86" w14:textId="77777777" w:rsidR="00307DEB" w:rsidRPr="00AA12F7" w:rsidRDefault="00DB79A8">
      <w:pPr>
        <w:rPr>
          <w:rFonts w:ascii="Arial" w:hAnsi="Arial" w:cs="Arial"/>
          <w:b/>
          <w:color w:val="000000" w:themeColor="text1"/>
          <w:sz w:val="24"/>
          <w:szCs w:val="24"/>
        </w:rPr>
      </w:pPr>
      <w:r w:rsidRPr="00AA12F7">
        <w:rPr>
          <w:rFonts w:ascii="Arial" w:hAnsi="Arial" w:cs="Arial"/>
          <w:b/>
          <w:color w:val="000000" w:themeColor="text1"/>
          <w:sz w:val="24"/>
          <w:szCs w:val="24"/>
        </w:rPr>
        <w:t>Student loans</w:t>
      </w:r>
    </w:p>
    <w:p w14:paraId="2EB19AB5" w14:textId="77777777" w:rsidR="00307DEB" w:rsidRPr="00AA12F7" w:rsidRDefault="00DB79A8">
      <w:pPr>
        <w:rPr>
          <w:rFonts w:ascii="Arial" w:hAnsi="Arial" w:cs="Arial"/>
          <w:color w:val="000000" w:themeColor="text1"/>
          <w:sz w:val="24"/>
          <w:szCs w:val="24"/>
        </w:rPr>
      </w:pPr>
      <w:r w:rsidRPr="00AA12F7">
        <w:rPr>
          <w:rFonts w:ascii="Arial" w:hAnsi="Arial" w:cs="Arial"/>
          <w:color w:val="000000" w:themeColor="text1"/>
          <w:sz w:val="24"/>
          <w:szCs w:val="24"/>
        </w:rPr>
        <w:t>Students cannot apply for a loan while intermitting.  If he/she already has a Student Loan, he/she is not required to make any repayments while intermitting. However, if the student decides to leave the programme permanently after the period of intermission, rather than returning to study, he/she should contact</w:t>
      </w:r>
      <w:r w:rsidR="003C19B0" w:rsidRPr="00AA12F7">
        <w:rPr>
          <w:rFonts w:ascii="Arial" w:hAnsi="Arial" w:cs="Arial"/>
          <w:color w:val="000000" w:themeColor="text1"/>
          <w:sz w:val="24"/>
          <w:szCs w:val="24"/>
        </w:rPr>
        <w:t xml:space="preserve"> S</w:t>
      </w:r>
      <w:r w:rsidR="00702EC3" w:rsidRPr="00AA12F7">
        <w:rPr>
          <w:rFonts w:ascii="Arial" w:hAnsi="Arial" w:cs="Arial"/>
          <w:color w:val="000000" w:themeColor="text1"/>
          <w:sz w:val="24"/>
          <w:szCs w:val="24"/>
        </w:rPr>
        <w:t>tudent Finance England s</w:t>
      </w:r>
      <w:r w:rsidRPr="00AA12F7">
        <w:rPr>
          <w:rFonts w:ascii="Arial" w:hAnsi="Arial" w:cs="Arial"/>
          <w:color w:val="000000" w:themeColor="text1"/>
          <w:sz w:val="24"/>
          <w:szCs w:val="24"/>
        </w:rPr>
        <w:t>o that they do not risk falling into arrears.</w:t>
      </w:r>
    </w:p>
    <w:p w14:paraId="6E88E11A" w14:textId="77777777" w:rsidR="00AA12F7" w:rsidRDefault="00AA12F7" w:rsidP="00F46D8A">
      <w:pPr>
        <w:rPr>
          <w:rFonts w:ascii="Arial" w:hAnsi="Arial" w:cs="Arial"/>
          <w:b/>
          <w:bCs/>
          <w:sz w:val="24"/>
          <w:szCs w:val="24"/>
        </w:rPr>
      </w:pPr>
    </w:p>
    <w:sectPr w:rsidR="00AA12F7" w:rsidSect="00F46D8A">
      <w:headerReference w:type="default" r:id="rId18"/>
      <w:footerReference w:type="even" r:id="rId19"/>
      <w:footerReference w:type="default" r:id="rId20"/>
      <w:footnotePr>
        <w:numRestart w:val="eachSect"/>
      </w:footnotePr>
      <w:pgSz w:w="11851" w:h="16805"/>
      <w:pgMar w:top="1276" w:right="1078" w:bottom="1135"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10312" w14:textId="77777777" w:rsidR="00023684" w:rsidRDefault="00023684">
      <w:r>
        <w:separator/>
      </w:r>
    </w:p>
  </w:endnote>
  <w:endnote w:type="continuationSeparator" w:id="0">
    <w:p w14:paraId="6F6F53E8" w14:textId="77777777" w:rsidR="00023684" w:rsidRDefault="0002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D803" w14:textId="77777777" w:rsidR="006E34C0" w:rsidRDefault="006E34C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4AFCD8B" w14:textId="77777777" w:rsidR="006E34C0" w:rsidRDefault="006E34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732B" w14:textId="19F4CA59" w:rsidR="006E34C0" w:rsidRDefault="006E34C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B3500">
      <w:rPr>
        <w:rStyle w:val="PageNumber"/>
        <w:noProof/>
      </w:rPr>
      <w:t>1</w:t>
    </w:r>
    <w:r>
      <w:rPr>
        <w:rStyle w:val="PageNumber"/>
      </w:rPr>
      <w:fldChar w:fldCharType="end"/>
    </w:r>
  </w:p>
  <w:p w14:paraId="42E80B91" w14:textId="77777777" w:rsidR="006E34C0" w:rsidRDefault="006E34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7516" w14:textId="77777777"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46D8A">
      <w:rPr>
        <w:rStyle w:val="PageNumber"/>
        <w:noProof/>
      </w:rPr>
      <w:t>1</w:t>
    </w:r>
    <w:r>
      <w:rPr>
        <w:rStyle w:val="PageNumber"/>
      </w:rPr>
      <w:fldChar w:fldCharType="end"/>
    </w:r>
  </w:p>
  <w:p w14:paraId="3937A8DB" w14:textId="77777777" w:rsidR="00646620" w:rsidRDefault="0064662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6E76" w14:textId="0DE4E7E4"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94DCC">
      <w:rPr>
        <w:rStyle w:val="PageNumber"/>
        <w:noProof/>
      </w:rPr>
      <w:t>4</w:t>
    </w:r>
    <w:r>
      <w:rPr>
        <w:rStyle w:val="PageNumber"/>
      </w:rPr>
      <w:fldChar w:fldCharType="end"/>
    </w:r>
  </w:p>
  <w:p w14:paraId="03A657AC" w14:textId="77777777" w:rsidR="00646620" w:rsidRDefault="006466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D6AD" w14:textId="77777777" w:rsidR="00023684" w:rsidRDefault="00023684">
      <w:r>
        <w:separator/>
      </w:r>
    </w:p>
  </w:footnote>
  <w:footnote w:type="continuationSeparator" w:id="0">
    <w:p w14:paraId="307DD9EA" w14:textId="77777777" w:rsidR="00023684" w:rsidRDefault="0002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FFDD" w14:textId="77777777" w:rsidR="006E34C0" w:rsidRDefault="006E34C0">
    <w:pPr>
      <w:pStyle w:val="Header"/>
    </w:pPr>
    <w:r>
      <w:rPr>
        <w:rFonts w:ascii="Arial" w:hAnsi="Arial" w:cs="Arial"/>
        <w:noProof/>
        <w:color w:val="1F497D"/>
        <w:sz w:val="24"/>
        <w:szCs w:val="24"/>
        <w:lang w:eastAsia="en-GB"/>
      </w:rPr>
      <w:drawing>
        <wp:inline distT="0" distB="0" distL="0" distR="0" wp14:anchorId="304AE37F" wp14:editId="44064438">
          <wp:extent cx="1995170" cy="985520"/>
          <wp:effectExtent l="19050" t="0" r="5080" b="0"/>
          <wp:docPr id="11" name="Picture 11" descr="SEC-RGB-logo-Web-Friendly-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GB-logo-Web-Friendly-V1.gif"/>
                  <pic:cNvPicPr>
                    <a:picLocks noChangeAspect="1" noChangeArrowheads="1"/>
                  </pic:cNvPicPr>
                </pic:nvPicPr>
                <pic:blipFill>
                  <a:blip r:embed="rId1" r:link="rId2" cstate="print"/>
                  <a:srcRect/>
                  <a:stretch>
                    <a:fillRect/>
                  </a:stretch>
                </pic:blipFill>
                <pic:spPr bwMode="auto">
                  <a:xfrm>
                    <a:off x="0" y="0"/>
                    <a:ext cx="1995170" cy="985520"/>
                  </a:xfrm>
                  <a:prstGeom prst="rect">
                    <a:avLst/>
                  </a:prstGeom>
                  <a:noFill/>
                  <a:ln w="9525">
                    <a:noFill/>
                    <a:miter lim="800000"/>
                    <a:headEnd/>
                    <a:tailEnd/>
                  </a:ln>
                </pic:spPr>
              </pic:pic>
            </a:graphicData>
          </a:graphic>
        </wp:inline>
      </w:drawing>
    </w:r>
  </w:p>
  <w:p w14:paraId="70AA98F3" w14:textId="77777777" w:rsidR="006E34C0" w:rsidRDefault="006E3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FA3F" w14:textId="77777777" w:rsidR="006E34C0" w:rsidRPr="006E34C0" w:rsidRDefault="006E34C0" w:rsidP="006E34C0">
    <w:pPr>
      <w:pStyle w:val="Header"/>
      <w:tabs>
        <w:tab w:val="clear" w:pos="4153"/>
        <w:tab w:val="clear" w:pos="8306"/>
        <w:tab w:val="left" w:pos="2310"/>
      </w:tabs>
    </w:pPr>
    <w:r>
      <w:rPr>
        <w:rFonts w:ascii="Arial" w:hAnsi="Arial" w:cs="Arial"/>
        <w:noProof/>
        <w:color w:val="1F497D"/>
        <w:sz w:val="24"/>
        <w:szCs w:val="24"/>
        <w:lang w:eastAsia="en-GB"/>
      </w:rPr>
      <w:drawing>
        <wp:inline distT="0" distB="0" distL="0" distR="0" wp14:anchorId="3F740451" wp14:editId="60D66773">
          <wp:extent cx="1995170" cy="985520"/>
          <wp:effectExtent l="19050" t="0" r="5080" b="0"/>
          <wp:docPr id="12" name="Picture 12" descr="SEC-RGB-logo-Web-Friendly-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GB-logo-Web-Friendly-V1.gif"/>
                  <pic:cNvPicPr>
                    <a:picLocks noChangeAspect="1" noChangeArrowheads="1"/>
                  </pic:cNvPicPr>
                </pic:nvPicPr>
                <pic:blipFill>
                  <a:blip r:embed="rId1" r:link="rId2" cstate="print"/>
                  <a:srcRect/>
                  <a:stretch>
                    <a:fillRect/>
                  </a:stretch>
                </pic:blipFill>
                <pic:spPr bwMode="auto">
                  <a:xfrm>
                    <a:off x="0" y="0"/>
                    <a:ext cx="1995170" cy="985520"/>
                  </a:xfrm>
                  <a:prstGeom prst="rect">
                    <a:avLst/>
                  </a:prstGeom>
                  <a:noFill/>
                  <a:ln w="9525">
                    <a:noFill/>
                    <a:miter lim="800000"/>
                    <a:headEnd/>
                    <a:tailEnd/>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1B95" w14:textId="77777777" w:rsidR="00F46D8A" w:rsidRPr="006E34C0" w:rsidRDefault="00F46D8A" w:rsidP="006E34C0">
    <w:pPr>
      <w:pStyle w:val="Header"/>
      <w:tabs>
        <w:tab w:val="clear" w:pos="4153"/>
        <w:tab w:val="clear" w:pos="8306"/>
        <w:tab w:val="left" w:pos="23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511"/>
    <w:multiLevelType w:val="hybridMultilevel"/>
    <w:tmpl w:val="338A8298"/>
    <w:lvl w:ilvl="0" w:tplc="D4B48D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1A3E0B"/>
    <w:multiLevelType w:val="hybridMultilevel"/>
    <w:tmpl w:val="CF28CFD2"/>
    <w:lvl w:ilvl="0" w:tplc="D4B48D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A5E38"/>
    <w:multiLevelType w:val="hybridMultilevel"/>
    <w:tmpl w:val="C6C0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75ABF"/>
    <w:multiLevelType w:val="multilevel"/>
    <w:tmpl w:val="58D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A3"/>
    <w:rsid w:val="000107CC"/>
    <w:rsid w:val="00023684"/>
    <w:rsid w:val="0003547A"/>
    <w:rsid w:val="000A63D4"/>
    <w:rsid w:val="000C1DD3"/>
    <w:rsid w:val="000F20E1"/>
    <w:rsid w:val="000F2DCA"/>
    <w:rsid w:val="00124127"/>
    <w:rsid w:val="001345A2"/>
    <w:rsid w:val="001549F9"/>
    <w:rsid w:val="00174A37"/>
    <w:rsid w:val="00176A43"/>
    <w:rsid w:val="00185595"/>
    <w:rsid w:val="001A6F3B"/>
    <w:rsid w:val="001B3782"/>
    <w:rsid w:val="001E008C"/>
    <w:rsid w:val="001E2338"/>
    <w:rsid w:val="002034E1"/>
    <w:rsid w:val="00232C94"/>
    <w:rsid w:val="00256265"/>
    <w:rsid w:val="002607D8"/>
    <w:rsid w:val="0028324A"/>
    <w:rsid w:val="002916C1"/>
    <w:rsid w:val="002957C7"/>
    <w:rsid w:val="00295B96"/>
    <w:rsid w:val="00296FB9"/>
    <w:rsid w:val="002C03AF"/>
    <w:rsid w:val="002C5AA0"/>
    <w:rsid w:val="00301BEA"/>
    <w:rsid w:val="00307DEB"/>
    <w:rsid w:val="00327124"/>
    <w:rsid w:val="00327FBA"/>
    <w:rsid w:val="0033694F"/>
    <w:rsid w:val="00344604"/>
    <w:rsid w:val="00354D23"/>
    <w:rsid w:val="0036272E"/>
    <w:rsid w:val="0037282F"/>
    <w:rsid w:val="00373235"/>
    <w:rsid w:val="00394D01"/>
    <w:rsid w:val="00396E11"/>
    <w:rsid w:val="003C19B0"/>
    <w:rsid w:val="003D128F"/>
    <w:rsid w:val="003D6457"/>
    <w:rsid w:val="00410AD9"/>
    <w:rsid w:val="004155F5"/>
    <w:rsid w:val="00422AEA"/>
    <w:rsid w:val="00453314"/>
    <w:rsid w:val="00460186"/>
    <w:rsid w:val="0047539B"/>
    <w:rsid w:val="0048024F"/>
    <w:rsid w:val="00483E5E"/>
    <w:rsid w:val="00490372"/>
    <w:rsid w:val="004B0AC6"/>
    <w:rsid w:val="004B449F"/>
    <w:rsid w:val="004C048B"/>
    <w:rsid w:val="004E40D6"/>
    <w:rsid w:val="004F77CF"/>
    <w:rsid w:val="00503951"/>
    <w:rsid w:val="00513AB9"/>
    <w:rsid w:val="00530BAC"/>
    <w:rsid w:val="005642EA"/>
    <w:rsid w:val="0058303D"/>
    <w:rsid w:val="005A5456"/>
    <w:rsid w:val="005B23F0"/>
    <w:rsid w:val="005B3500"/>
    <w:rsid w:val="005D1ACE"/>
    <w:rsid w:val="005D5C28"/>
    <w:rsid w:val="005E334F"/>
    <w:rsid w:val="005F0D4C"/>
    <w:rsid w:val="00603716"/>
    <w:rsid w:val="006424F5"/>
    <w:rsid w:val="00646620"/>
    <w:rsid w:val="00672B1B"/>
    <w:rsid w:val="00683461"/>
    <w:rsid w:val="006E34C0"/>
    <w:rsid w:val="00702EC3"/>
    <w:rsid w:val="00714048"/>
    <w:rsid w:val="00737569"/>
    <w:rsid w:val="00742BE0"/>
    <w:rsid w:val="00745E0D"/>
    <w:rsid w:val="00751FE8"/>
    <w:rsid w:val="00755EF4"/>
    <w:rsid w:val="00770A79"/>
    <w:rsid w:val="007717ED"/>
    <w:rsid w:val="00787ACB"/>
    <w:rsid w:val="00794C83"/>
    <w:rsid w:val="00795B03"/>
    <w:rsid w:val="007A7C51"/>
    <w:rsid w:val="007B1485"/>
    <w:rsid w:val="0080169D"/>
    <w:rsid w:val="00844788"/>
    <w:rsid w:val="0086283F"/>
    <w:rsid w:val="00895443"/>
    <w:rsid w:val="008A5DAB"/>
    <w:rsid w:val="008A78ED"/>
    <w:rsid w:val="008B0ACD"/>
    <w:rsid w:val="008B4713"/>
    <w:rsid w:val="008B4E11"/>
    <w:rsid w:val="008C7606"/>
    <w:rsid w:val="008D2955"/>
    <w:rsid w:val="009224C7"/>
    <w:rsid w:val="00934F3F"/>
    <w:rsid w:val="009454B0"/>
    <w:rsid w:val="009469E5"/>
    <w:rsid w:val="009502BF"/>
    <w:rsid w:val="009543F4"/>
    <w:rsid w:val="00974D3B"/>
    <w:rsid w:val="009B39CF"/>
    <w:rsid w:val="009C6532"/>
    <w:rsid w:val="00A061C1"/>
    <w:rsid w:val="00A425B5"/>
    <w:rsid w:val="00A65B2D"/>
    <w:rsid w:val="00A853E9"/>
    <w:rsid w:val="00A94DCC"/>
    <w:rsid w:val="00A95D99"/>
    <w:rsid w:val="00AA12F7"/>
    <w:rsid w:val="00AD4089"/>
    <w:rsid w:val="00AE6F4D"/>
    <w:rsid w:val="00AE7B4C"/>
    <w:rsid w:val="00B02496"/>
    <w:rsid w:val="00B10921"/>
    <w:rsid w:val="00B15450"/>
    <w:rsid w:val="00B22EF4"/>
    <w:rsid w:val="00B25D71"/>
    <w:rsid w:val="00B44C72"/>
    <w:rsid w:val="00B46BF5"/>
    <w:rsid w:val="00B50891"/>
    <w:rsid w:val="00BC70F0"/>
    <w:rsid w:val="00C0794B"/>
    <w:rsid w:val="00C07B31"/>
    <w:rsid w:val="00C377A4"/>
    <w:rsid w:val="00C37EA9"/>
    <w:rsid w:val="00C67A22"/>
    <w:rsid w:val="00C80BCB"/>
    <w:rsid w:val="00C9253B"/>
    <w:rsid w:val="00CA2515"/>
    <w:rsid w:val="00CA4097"/>
    <w:rsid w:val="00CC378B"/>
    <w:rsid w:val="00CD728D"/>
    <w:rsid w:val="00CE7666"/>
    <w:rsid w:val="00D516EE"/>
    <w:rsid w:val="00D667A6"/>
    <w:rsid w:val="00DB79A8"/>
    <w:rsid w:val="00DD399A"/>
    <w:rsid w:val="00E070F2"/>
    <w:rsid w:val="00E20FB1"/>
    <w:rsid w:val="00E340A3"/>
    <w:rsid w:val="00E90073"/>
    <w:rsid w:val="00E9237E"/>
    <w:rsid w:val="00E97254"/>
    <w:rsid w:val="00EA607B"/>
    <w:rsid w:val="00EB6C45"/>
    <w:rsid w:val="00ED1390"/>
    <w:rsid w:val="00F2352D"/>
    <w:rsid w:val="00F46D8A"/>
    <w:rsid w:val="00F55E9A"/>
    <w:rsid w:val="00F97F1B"/>
    <w:rsid w:val="00FB1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786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DEB"/>
    <w:rPr>
      <w:lang w:eastAsia="en-US"/>
    </w:rPr>
  </w:style>
  <w:style w:type="paragraph" w:styleId="Heading1">
    <w:name w:val="heading 1"/>
    <w:basedOn w:val="Normal"/>
    <w:next w:val="Normal"/>
    <w:qFormat/>
    <w:rsid w:val="00307DEB"/>
    <w:pPr>
      <w:keepNext/>
      <w:outlineLvl w:val="0"/>
    </w:pPr>
    <w:rPr>
      <w:b/>
      <w:sz w:val="24"/>
      <w:u w:val="single"/>
    </w:rPr>
  </w:style>
  <w:style w:type="paragraph" w:styleId="Heading2">
    <w:name w:val="heading 2"/>
    <w:basedOn w:val="Normal"/>
    <w:next w:val="Normal"/>
    <w:qFormat/>
    <w:rsid w:val="00307DEB"/>
    <w:pPr>
      <w:keepNext/>
      <w:pBdr>
        <w:top w:val="threeDEmboss" w:sz="24" w:space="1" w:color="auto"/>
        <w:left w:val="threeDEmboss" w:sz="24" w:space="4" w:color="auto"/>
        <w:bottom w:val="threeDEngrave" w:sz="24" w:space="1" w:color="auto"/>
        <w:right w:val="threeDEngrave" w:sz="24" w:space="4" w:color="auto"/>
      </w:pBdr>
      <w:spacing w:after="240"/>
      <w:ind w:left="1134" w:right="1134"/>
      <w:jc w:val="center"/>
      <w:outlineLvl w:val="1"/>
    </w:pPr>
    <w:rPr>
      <w:rFonts w:ascii="Verdana" w:hAnsi="Verdana"/>
      <w:b/>
      <w:sz w:val="36"/>
    </w:rPr>
  </w:style>
  <w:style w:type="paragraph" w:styleId="Heading3">
    <w:name w:val="heading 3"/>
    <w:basedOn w:val="Normal"/>
    <w:next w:val="Normal"/>
    <w:qFormat/>
    <w:rsid w:val="00307DEB"/>
    <w:pPr>
      <w:keepNext/>
      <w:outlineLvl w:val="2"/>
    </w:pPr>
    <w:rPr>
      <w:rFonts w:ascii="Verdana" w:hAnsi="Verdana"/>
      <w:b/>
      <w:sz w:val="28"/>
    </w:rPr>
  </w:style>
  <w:style w:type="paragraph" w:styleId="Heading4">
    <w:name w:val="heading 4"/>
    <w:basedOn w:val="Normal"/>
    <w:next w:val="Normal"/>
    <w:qFormat/>
    <w:rsid w:val="00307DEB"/>
    <w:pPr>
      <w:keepNext/>
      <w:jc w:val="center"/>
      <w:outlineLvl w:val="3"/>
    </w:pPr>
    <w:rPr>
      <w:b/>
      <w:bCs/>
    </w:rPr>
  </w:style>
  <w:style w:type="paragraph" w:styleId="Heading9">
    <w:name w:val="heading 9"/>
    <w:basedOn w:val="Normal"/>
    <w:next w:val="Normal"/>
    <w:qFormat/>
    <w:rsid w:val="00307DEB"/>
    <w:pPr>
      <w:keepNext/>
      <w:jc w:val="right"/>
      <w:outlineLvl w:val="8"/>
    </w:pPr>
    <w:rPr>
      <w:rFonts w:ascii="Arial Narrow" w:hAnsi="Arial Narrow"/>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07DEB"/>
    <w:pPr>
      <w:tabs>
        <w:tab w:val="center" w:pos="4153"/>
        <w:tab w:val="right" w:pos="8306"/>
      </w:tabs>
    </w:pPr>
  </w:style>
  <w:style w:type="character" w:styleId="PageNumber">
    <w:name w:val="page number"/>
    <w:basedOn w:val="DefaultParagraphFont"/>
    <w:semiHidden/>
    <w:rsid w:val="00307DEB"/>
  </w:style>
  <w:style w:type="paragraph" w:styleId="BodyTextIndent">
    <w:name w:val="Body Text Indent"/>
    <w:basedOn w:val="Normal"/>
    <w:semiHidden/>
    <w:rsid w:val="00307DEB"/>
    <w:pPr>
      <w:tabs>
        <w:tab w:val="left" w:pos="720"/>
      </w:tabs>
      <w:spacing w:after="240"/>
      <w:ind w:left="720" w:hanging="720"/>
    </w:pPr>
    <w:rPr>
      <w:sz w:val="24"/>
    </w:rPr>
  </w:style>
  <w:style w:type="paragraph" w:styleId="BodyText">
    <w:name w:val="Body Text"/>
    <w:basedOn w:val="Normal"/>
    <w:semiHidden/>
    <w:rsid w:val="00307DEB"/>
    <w:rPr>
      <w:sz w:val="24"/>
    </w:rPr>
  </w:style>
  <w:style w:type="paragraph" w:styleId="BalloonText">
    <w:name w:val="Balloon Text"/>
    <w:basedOn w:val="Normal"/>
    <w:semiHidden/>
    <w:rsid w:val="00307DEB"/>
    <w:rPr>
      <w:rFonts w:ascii="Tahoma" w:hAnsi="Tahoma" w:cs="Tahoma"/>
      <w:sz w:val="16"/>
      <w:szCs w:val="16"/>
    </w:rPr>
  </w:style>
  <w:style w:type="paragraph" w:styleId="Header">
    <w:name w:val="header"/>
    <w:basedOn w:val="Normal"/>
    <w:semiHidden/>
    <w:rsid w:val="00307DEB"/>
    <w:pPr>
      <w:tabs>
        <w:tab w:val="center" w:pos="4153"/>
        <w:tab w:val="right" w:pos="8306"/>
      </w:tabs>
    </w:pPr>
    <w:rPr>
      <w:sz w:val="22"/>
    </w:rPr>
  </w:style>
  <w:style w:type="character" w:styleId="Hyperlink">
    <w:name w:val="Hyperlink"/>
    <w:basedOn w:val="DefaultParagraphFont"/>
    <w:uiPriority w:val="99"/>
    <w:unhideWhenUsed/>
    <w:rsid w:val="00745E0D"/>
    <w:rPr>
      <w:color w:val="0000FF" w:themeColor="hyperlink"/>
      <w:u w:val="single"/>
    </w:rPr>
  </w:style>
  <w:style w:type="character" w:styleId="FollowedHyperlink">
    <w:name w:val="FollowedHyperlink"/>
    <w:basedOn w:val="DefaultParagraphFont"/>
    <w:uiPriority w:val="99"/>
    <w:semiHidden/>
    <w:unhideWhenUsed/>
    <w:rsid w:val="002034E1"/>
    <w:rPr>
      <w:color w:val="800080" w:themeColor="followedHyperlink"/>
      <w:u w:val="single"/>
    </w:rPr>
  </w:style>
  <w:style w:type="paragraph" w:styleId="ListParagraph">
    <w:name w:val="List Paragraph"/>
    <w:basedOn w:val="Normal"/>
    <w:uiPriority w:val="34"/>
    <w:qFormat/>
    <w:rsid w:val="00CD728D"/>
    <w:pPr>
      <w:ind w:left="720"/>
      <w:contextualSpacing/>
    </w:pPr>
  </w:style>
  <w:style w:type="character" w:styleId="CommentReference">
    <w:name w:val="annotation reference"/>
    <w:basedOn w:val="DefaultParagraphFont"/>
    <w:uiPriority w:val="99"/>
    <w:semiHidden/>
    <w:unhideWhenUsed/>
    <w:rsid w:val="00C9253B"/>
    <w:rPr>
      <w:sz w:val="16"/>
      <w:szCs w:val="16"/>
    </w:rPr>
  </w:style>
  <w:style w:type="paragraph" w:styleId="CommentText">
    <w:name w:val="annotation text"/>
    <w:basedOn w:val="Normal"/>
    <w:link w:val="CommentTextChar"/>
    <w:uiPriority w:val="99"/>
    <w:semiHidden/>
    <w:unhideWhenUsed/>
    <w:rsid w:val="00C9253B"/>
  </w:style>
  <w:style w:type="character" w:customStyle="1" w:styleId="CommentTextChar">
    <w:name w:val="Comment Text Char"/>
    <w:basedOn w:val="DefaultParagraphFont"/>
    <w:link w:val="CommentText"/>
    <w:uiPriority w:val="99"/>
    <w:semiHidden/>
    <w:rsid w:val="00C9253B"/>
    <w:rPr>
      <w:lang w:eastAsia="en-US"/>
    </w:rPr>
  </w:style>
  <w:style w:type="paragraph" w:styleId="CommentSubject">
    <w:name w:val="annotation subject"/>
    <w:basedOn w:val="CommentText"/>
    <w:next w:val="CommentText"/>
    <w:link w:val="CommentSubjectChar"/>
    <w:uiPriority w:val="99"/>
    <w:semiHidden/>
    <w:unhideWhenUsed/>
    <w:rsid w:val="00C9253B"/>
    <w:rPr>
      <w:b/>
      <w:bCs/>
    </w:rPr>
  </w:style>
  <w:style w:type="character" w:customStyle="1" w:styleId="CommentSubjectChar">
    <w:name w:val="Comment Subject Char"/>
    <w:basedOn w:val="CommentTextChar"/>
    <w:link w:val="CommentSubject"/>
    <w:uiPriority w:val="99"/>
    <w:semiHidden/>
    <w:rsid w:val="00C9253B"/>
    <w:rPr>
      <w:b/>
      <w:bCs/>
      <w:lang w:eastAsia="en-US"/>
    </w:rPr>
  </w:style>
  <w:style w:type="table" w:styleId="TableGrid">
    <w:name w:val="Table Grid"/>
    <w:basedOn w:val="TableNormal"/>
    <w:uiPriority w:val="59"/>
    <w:rsid w:val="001E008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4743">
      <w:bodyDiv w:val="1"/>
      <w:marLeft w:val="0"/>
      <w:marRight w:val="0"/>
      <w:marTop w:val="0"/>
      <w:marBottom w:val="0"/>
      <w:divBdr>
        <w:top w:val="none" w:sz="0" w:space="0" w:color="auto"/>
        <w:left w:val="none" w:sz="0" w:space="0" w:color="auto"/>
        <w:bottom w:val="none" w:sz="0" w:space="0" w:color="auto"/>
        <w:right w:val="none" w:sz="0" w:space="0" w:color="auto"/>
      </w:divBdr>
    </w:div>
    <w:div w:id="1100636666">
      <w:bodyDiv w:val="1"/>
      <w:marLeft w:val="0"/>
      <w:marRight w:val="0"/>
      <w:marTop w:val="0"/>
      <w:marBottom w:val="0"/>
      <w:divBdr>
        <w:top w:val="none" w:sz="0" w:space="0" w:color="auto"/>
        <w:left w:val="none" w:sz="0" w:space="0" w:color="auto"/>
        <w:bottom w:val="none" w:sz="0" w:space="0" w:color="auto"/>
        <w:right w:val="none" w:sz="0" w:space="0" w:color="auto"/>
      </w:divBdr>
      <w:divsChild>
        <w:div w:id="1990285467">
          <w:marLeft w:val="0"/>
          <w:marRight w:val="0"/>
          <w:marTop w:val="0"/>
          <w:marBottom w:val="0"/>
          <w:divBdr>
            <w:top w:val="none" w:sz="0" w:space="0" w:color="auto"/>
            <w:left w:val="none" w:sz="0" w:space="0" w:color="auto"/>
            <w:bottom w:val="none" w:sz="0" w:space="0" w:color="auto"/>
            <w:right w:val="none" w:sz="0" w:space="0" w:color="auto"/>
          </w:divBdr>
          <w:divsChild>
            <w:div w:id="20155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740">
      <w:bodyDiv w:val="1"/>
      <w:marLeft w:val="0"/>
      <w:marRight w:val="0"/>
      <w:marTop w:val="0"/>
      <w:marBottom w:val="0"/>
      <w:divBdr>
        <w:top w:val="none" w:sz="0" w:space="0" w:color="auto"/>
        <w:left w:val="none" w:sz="0" w:space="0" w:color="auto"/>
        <w:bottom w:val="none" w:sz="0" w:space="0" w:color="auto"/>
        <w:right w:val="none" w:sz="0" w:space="0" w:color="auto"/>
      </w:divBdr>
    </w:div>
    <w:div w:id="1185048911">
      <w:bodyDiv w:val="1"/>
      <w:marLeft w:val="0"/>
      <w:marRight w:val="0"/>
      <w:marTop w:val="0"/>
      <w:marBottom w:val="0"/>
      <w:divBdr>
        <w:top w:val="none" w:sz="0" w:space="0" w:color="auto"/>
        <w:left w:val="none" w:sz="0" w:space="0" w:color="auto"/>
        <w:bottom w:val="none" w:sz="0" w:space="0" w:color="auto"/>
        <w:right w:val="none" w:sz="0" w:space="0" w:color="auto"/>
      </w:divBdr>
    </w:div>
    <w:div w:id="196735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Thelpline@southessex.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southessex.ac.uk/higher-education/higher-education-policies" TargetMode="External"/><Relationship Id="rId17" Type="http://schemas.openxmlformats.org/officeDocument/2006/relationships/hyperlink" Target="http://www.studentfinanceengland.co.uk/" TargetMode="External"/><Relationship Id="rId2" Type="http://schemas.openxmlformats.org/officeDocument/2006/relationships/styles" Target="styles.xml"/><Relationship Id="rId16" Type="http://schemas.openxmlformats.org/officeDocument/2006/relationships/hyperlink" Target="mailto:hesupport@southessex.ac.uk"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support@southessex.ac.uk" TargetMode="External"/><Relationship Id="rId5" Type="http://schemas.openxmlformats.org/officeDocument/2006/relationships/footnotes" Target="footnotes.xml"/><Relationship Id="rId15" Type="http://schemas.openxmlformats.org/officeDocument/2006/relationships/hyperlink" Target="mailto:headmissions@southessex.ac.uk"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hesupport@southessex.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A92A7.A55F243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A92A7.A55F24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9029</CharactersWithSpaces>
  <SharedDoc>false</SharedDoc>
  <HLinks>
    <vt:vector size="6" baseType="variant">
      <vt:variant>
        <vt:i4>3997786</vt:i4>
      </vt:variant>
      <vt:variant>
        <vt:i4>2123</vt:i4>
      </vt:variant>
      <vt:variant>
        <vt:i4>1025</vt:i4>
      </vt:variant>
      <vt:variant>
        <vt:i4>1</vt:i4>
      </vt:variant>
      <vt:variant>
        <vt:lpwstr>cid:image001.png@01CA92A7.A55F2430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2018-10-09T11:34:00Z</dcterms:created>
  <dcterms:modified xsi:type="dcterms:W3CDTF">2018-12-05T10:13:00Z</dcterms:modified>
</cp:coreProperties>
</file>